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8C0" w:rsidRPr="001211C0" w:rsidRDefault="001C3BB0" w:rsidP="00244981">
      <w:pPr>
        <w:pStyle w:val="1"/>
        <w:spacing w:before="0" w:after="0" w:line="276" w:lineRule="auto"/>
        <w:jc w:val="left"/>
        <w:rPr>
          <w:lang w:val="en-US" w:eastAsia="zh-CN"/>
        </w:rPr>
      </w:pPr>
      <w:r>
        <w:rPr>
          <w:rFonts w:hint="eastAsia"/>
          <w:lang w:val="en-US" w:eastAsia="zh-CN"/>
        </w:rPr>
        <w:t>维特根</w:t>
      </w:r>
      <w:r>
        <w:rPr>
          <w:rFonts w:hint="eastAsia"/>
          <w:lang w:val="en-US" w:eastAsia="zh-CN"/>
        </w:rPr>
        <w:t xml:space="preserve"> </w:t>
      </w:r>
      <w:r w:rsidR="0014683F" w:rsidRPr="001211C0">
        <w:rPr>
          <w:lang w:val="en-US" w:eastAsia="zh-CN"/>
        </w:rPr>
        <w:t xml:space="preserve">W 100 </w:t>
      </w:r>
      <w:proofErr w:type="spellStart"/>
      <w:r w:rsidR="0014683F" w:rsidRPr="001211C0">
        <w:rPr>
          <w:lang w:val="en-US" w:eastAsia="zh-CN"/>
        </w:rPr>
        <w:t>CFi</w:t>
      </w:r>
      <w:proofErr w:type="spellEnd"/>
      <w:r>
        <w:rPr>
          <w:rFonts w:hint="eastAsia"/>
          <w:lang w:val="en-US" w:eastAsia="zh-CN"/>
        </w:rPr>
        <w:t>：</w:t>
      </w:r>
      <w:r w:rsidR="00A84923">
        <w:rPr>
          <w:rFonts w:hint="eastAsia"/>
          <w:lang w:val="en-US" w:eastAsia="zh-CN"/>
        </w:rPr>
        <w:t>用于</w:t>
      </w:r>
      <w:r w:rsidR="00A44286">
        <w:rPr>
          <w:rFonts w:hint="eastAsia"/>
          <w:lang w:val="en-US" w:eastAsia="zh-CN"/>
        </w:rPr>
        <w:t>一项</w:t>
      </w:r>
      <w:r w:rsidR="00A84923">
        <w:rPr>
          <w:rFonts w:hint="eastAsia"/>
          <w:lang w:val="en-US" w:eastAsia="zh-CN"/>
        </w:rPr>
        <w:t>特殊</w:t>
      </w:r>
      <w:r w:rsidR="00A44286">
        <w:rPr>
          <w:rFonts w:hint="eastAsia"/>
          <w:lang w:val="en-US" w:eastAsia="zh-CN"/>
        </w:rPr>
        <w:t>施工</w:t>
      </w:r>
      <w:r w:rsidR="00A84923">
        <w:rPr>
          <w:rFonts w:hint="eastAsia"/>
          <w:lang w:val="en-US" w:eastAsia="zh-CN"/>
        </w:rPr>
        <w:t>的紧凑型铣刨机，</w:t>
      </w:r>
      <w:r w:rsidR="00BC6621">
        <w:rPr>
          <w:rFonts w:hint="eastAsia"/>
          <w:lang w:val="en-US" w:eastAsia="zh-CN"/>
        </w:rPr>
        <w:t>延伸宽带网络</w:t>
      </w:r>
    </w:p>
    <w:p w:rsidR="002E765F" w:rsidRPr="001211C0" w:rsidRDefault="002E765F" w:rsidP="002E765F">
      <w:pPr>
        <w:pStyle w:val="Text"/>
        <w:rPr>
          <w:lang w:val="en-US" w:eastAsia="zh-CN"/>
        </w:rPr>
      </w:pPr>
    </w:p>
    <w:p w:rsidR="002E765F" w:rsidRPr="001211C0" w:rsidRDefault="00372328" w:rsidP="007658CA">
      <w:pPr>
        <w:pStyle w:val="Text"/>
        <w:spacing w:line="276" w:lineRule="auto"/>
        <w:rPr>
          <w:noProof/>
          <w:lang w:val="en-US" w:eastAsia="zh-CN"/>
        </w:rPr>
      </w:pPr>
      <w:r>
        <w:rPr>
          <w:rFonts w:cs="AvenirNextLTPro-Medium" w:hint="eastAsia"/>
          <w:b/>
          <w:szCs w:val="22"/>
          <w:lang w:val="en-US" w:eastAsia="zh-CN"/>
        </w:rPr>
        <w:t>在奥地利，一台</w:t>
      </w:r>
      <w:r w:rsidR="00987BCE">
        <w:rPr>
          <w:rFonts w:cs="AvenirNextLTPro-Medium" w:hint="eastAsia"/>
          <w:b/>
          <w:szCs w:val="22"/>
          <w:lang w:val="en-US" w:eastAsia="zh-CN"/>
        </w:rPr>
        <w:t>具备大</w:t>
      </w:r>
      <w:r w:rsidR="0064241C">
        <w:rPr>
          <w:rFonts w:cs="AvenirNextLTPro-Medium" w:hint="eastAsia"/>
          <w:b/>
          <w:szCs w:val="22"/>
          <w:lang w:val="en-US" w:eastAsia="zh-CN"/>
        </w:rPr>
        <w:t>深度铣刨装置的</w:t>
      </w:r>
      <w:r>
        <w:rPr>
          <w:rFonts w:cs="AvenirNextLTPro-Medium" w:hint="eastAsia"/>
          <w:b/>
          <w:szCs w:val="22"/>
          <w:lang w:val="en-US" w:eastAsia="zh-CN"/>
        </w:rPr>
        <w:t>维特根</w:t>
      </w:r>
      <w:r>
        <w:rPr>
          <w:rFonts w:cs="AvenirNextLTPro-Medium" w:hint="eastAsia"/>
          <w:b/>
          <w:szCs w:val="22"/>
          <w:lang w:val="en-US" w:eastAsia="zh-CN"/>
        </w:rPr>
        <w:t xml:space="preserve"> W 100 </w:t>
      </w:r>
      <w:proofErr w:type="spellStart"/>
      <w:r>
        <w:rPr>
          <w:rFonts w:cs="AvenirNextLTPro-Medium" w:hint="eastAsia"/>
          <w:b/>
          <w:szCs w:val="22"/>
          <w:lang w:val="en-US" w:eastAsia="zh-CN"/>
        </w:rPr>
        <w:t>CFi</w:t>
      </w:r>
      <w:proofErr w:type="spellEnd"/>
      <w:r>
        <w:rPr>
          <w:rFonts w:cs="AvenirNextLTPro-Medium" w:hint="eastAsia"/>
          <w:b/>
          <w:szCs w:val="22"/>
          <w:lang w:val="en-US" w:eastAsia="zh-CN"/>
        </w:rPr>
        <w:t xml:space="preserve"> </w:t>
      </w:r>
      <w:r>
        <w:rPr>
          <w:rFonts w:cs="AvenirNextLTPro-Medium" w:hint="eastAsia"/>
          <w:b/>
          <w:szCs w:val="22"/>
          <w:lang w:val="en-US" w:eastAsia="zh-CN"/>
        </w:rPr>
        <w:t>紧凑型铣刨机</w:t>
      </w:r>
      <w:r w:rsidR="0064241C">
        <w:rPr>
          <w:rFonts w:cs="AvenirNextLTPro-Medium" w:hint="eastAsia"/>
          <w:b/>
          <w:szCs w:val="22"/>
          <w:lang w:val="en-US" w:eastAsia="zh-CN"/>
        </w:rPr>
        <w:t>正在为铺设宽带电缆前做着</w:t>
      </w:r>
      <w:r w:rsidR="00CC1017">
        <w:rPr>
          <w:rFonts w:cs="AvenirNextLTPro-Medium" w:hint="eastAsia"/>
          <w:b/>
          <w:szCs w:val="22"/>
          <w:lang w:val="en-US" w:eastAsia="zh-CN"/>
        </w:rPr>
        <w:t>铣刨沟槽</w:t>
      </w:r>
      <w:r w:rsidR="00E06D06">
        <w:rPr>
          <w:rFonts w:cs="AvenirNextLTPro-Medium" w:hint="eastAsia"/>
          <w:b/>
          <w:szCs w:val="22"/>
          <w:lang w:val="en-US" w:eastAsia="zh-CN"/>
        </w:rPr>
        <w:t>的工作</w:t>
      </w:r>
      <w:r w:rsidR="003A239F">
        <w:rPr>
          <w:rFonts w:cs="AvenirNextLTPro-Medium" w:hint="eastAsia"/>
          <w:b/>
          <w:szCs w:val="22"/>
          <w:lang w:val="en-US" w:eastAsia="zh-CN"/>
        </w:rPr>
        <w:t>——</w:t>
      </w:r>
      <w:r w:rsidR="00B16365">
        <w:rPr>
          <w:rFonts w:cs="AvenirNextLTPro-Medium" w:hint="eastAsia"/>
          <w:b/>
          <w:szCs w:val="22"/>
          <w:lang w:val="en-US" w:eastAsia="zh-CN"/>
        </w:rPr>
        <w:t>就在它开始铣刨掉</w:t>
      </w:r>
      <w:r w:rsidR="00A615F9">
        <w:rPr>
          <w:rFonts w:cs="AvenirNextLTPro-Medium" w:hint="eastAsia"/>
          <w:b/>
          <w:szCs w:val="22"/>
          <w:lang w:val="en-US" w:eastAsia="zh-CN"/>
        </w:rPr>
        <w:t>整个路面之前。</w:t>
      </w:r>
    </w:p>
    <w:p w:rsidR="00244981" w:rsidRPr="001211C0" w:rsidRDefault="00244981" w:rsidP="00244981">
      <w:pPr>
        <w:pStyle w:val="Text"/>
        <w:spacing w:line="276" w:lineRule="auto"/>
        <w:rPr>
          <w:noProof/>
          <w:lang w:val="en-US" w:eastAsia="zh-CN"/>
        </w:rPr>
      </w:pPr>
    </w:p>
    <w:p w:rsidR="00260407" w:rsidRPr="001211C0" w:rsidRDefault="0034324A" w:rsidP="00260407">
      <w:pPr>
        <w:autoSpaceDE w:val="0"/>
        <w:autoSpaceDN w:val="0"/>
        <w:adjustRightInd w:val="0"/>
        <w:spacing w:line="276" w:lineRule="auto"/>
        <w:jc w:val="both"/>
        <w:rPr>
          <w:rFonts w:cs="AvenirNextLTPro-Regular"/>
          <w:sz w:val="22"/>
          <w:szCs w:val="22"/>
          <w:lang w:val="en-US" w:eastAsia="zh-CN"/>
        </w:rPr>
      </w:pPr>
      <w:r>
        <w:rPr>
          <w:rFonts w:cs="AvenirNextLTPro-Regular" w:hint="eastAsia"/>
          <w:sz w:val="22"/>
          <w:szCs w:val="22"/>
          <w:lang w:val="en-US" w:eastAsia="zh-CN"/>
        </w:rPr>
        <w:t>光纤电缆的</w:t>
      </w:r>
      <w:r w:rsidR="002A7ECC">
        <w:rPr>
          <w:rFonts w:cs="AvenirNextLTPro-Regular" w:hint="eastAsia"/>
          <w:sz w:val="22"/>
          <w:szCs w:val="22"/>
          <w:lang w:val="en-US" w:eastAsia="zh-CN"/>
        </w:rPr>
        <w:t>普及正在全球范围内飞速发展</w:t>
      </w:r>
      <w:r w:rsidR="00EA7913">
        <w:rPr>
          <w:rFonts w:cs="AvenirNextLTPro-Regular" w:hint="eastAsia"/>
          <w:sz w:val="22"/>
          <w:szCs w:val="22"/>
          <w:lang w:val="en-US" w:eastAsia="zh-CN"/>
        </w:rPr>
        <w:t>，</w:t>
      </w:r>
      <w:r w:rsidR="005C59FA">
        <w:rPr>
          <w:rFonts w:cs="AvenirNextLTPro-Regular" w:hint="eastAsia"/>
          <w:sz w:val="22"/>
          <w:szCs w:val="22"/>
          <w:lang w:val="en-US" w:eastAsia="zh-CN"/>
        </w:rPr>
        <w:t>奥地利</w:t>
      </w:r>
      <w:r w:rsidR="00EA7913">
        <w:rPr>
          <w:rFonts w:cs="AvenirNextLTPro-Regular" w:hint="eastAsia"/>
          <w:sz w:val="22"/>
          <w:szCs w:val="22"/>
          <w:lang w:val="en-US" w:eastAsia="zh-CN"/>
        </w:rPr>
        <w:t>北部</w:t>
      </w:r>
      <w:r w:rsidR="00D46BFE">
        <w:rPr>
          <w:rFonts w:cs="AvenirNextLTPro-Regular" w:hint="eastAsia"/>
          <w:sz w:val="22"/>
          <w:szCs w:val="22"/>
          <w:lang w:val="en-US" w:eastAsia="zh-CN"/>
        </w:rPr>
        <w:t>的</w:t>
      </w:r>
      <w:r w:rsidR="00EA7913">
        <w:rPr>
          <w:rFonts w:cs="AvenirNextLTPro-Regular" w:hint="eastAsia"/>
          <w:sz w:val="22"/>
          <w:szCs w:val="22"/>
          <w:lang w:val="en-US" w:eastAsia="zh-CN"/>
        </w:rPr>
        <w:t>小镇</w:t>
      </w:r>
      <w:r w:rsidR="005C59FA">
        <w:rPr>
          <w:rFonts w:cs="AvenirNextLTPro-Regular" w:hint="eastAsia"/>
          <w:sz w:val="22"/>
          <w:szCs w:val="22"/>
          <w:lang w:val="en-US" w:eastAsia="zh-CN"/>
        </w:rPr>
        <w:t>谢尔丁</w:t>
      </w:r>
      <w:r w:rsidR="00D46BFE">
        <w:rPr>
          <w:rFonts w:cs="AvenirNextLTPro-Regular" w:hint="eastAsia"/>
          <w:sz w:val="22"/>
          <w:szCs w:val="22"/>
          <w:lang w:val="en-US" w:eastAsia="zh-CN"/>
        </w:rPr>
        <w:t>（</w:t>
      </w:r>
      <w:proofErr w:type="spellStart"/>
      <w:r w:rsidR="00D46BFE" w:rsidRPr="001211C0">
        <w:rPr>
          <w:rFonts w:cs="AvenirNextLTPro-Regular"/>
          <w:sz w:val="22"/>
          <w:szCs w:val="22"/>
          <w:lang w:val="en-US" w:eastAsia="zh-CN"/>
        </w:rPr>
        <w:t>Schärding</w:t>
      </w:r>
      <w:proofErr w:type="spellEnd"/>
      <w:r w:rsidR="00D46BFE">
        <w:rPr>
          <w:rFonts w:cs="AvenirNextLTPro-Regular" w:hint="eastAsia"/>
          <w:sz w:val="22"/>
          <w:szCs w:val="22"/>
          <w:lang w:val="en-US" w:eastAsia="zh-CN"/>
        </w:rPr>
        <w:t>）</w:t>
      </w:r>
      <w:r w:rsidR="00EA7913">
        <w:rPr>
          <w:rFonts w:cs="AvenirNextLTPro-Regular" w:hint="eastAsia"/>
          <w:sz w:val="22"/>
          <w:szCs w:val="22"/>
          <w:lang w:val="en-US" w:eastAsia="zh-CN"/>
        </w:rPr>
        <w:t>，离德国边境不远，也不例外。</w:t>
      </w:r>
      <w:r w:rsidR="009D68CC">
        <w:rPr>
          <w:rFonts w:cs="AvenirNextLTPro-Regular" w:hint="eastAsia"/>
          <w:sz w:val="22"/>
          <w:szCs w:val="22"/>
          <w:lang w:val="en-US" w:eastAsia="zh-CN"/>
        </w:rPr>
        <w:t>这里的社区都配有宽带互联网接口。</w:t>
      </w:r>
      <w:r w:rsidR="00D82057" w:rsidRPr="00D82057">
        <w:rPr>
          <w:rStyle w:val="opdicttext22"/>
          <w:rFonts w:ascii="Arial" w:hAnsi="Arial" w:cs="Arial" w:hint="eastAsia"/>
          <w:color w:val="333333"/>
          <w:sz w:val="22"/>
          <w:szCs w:val="22"/>
          <w:lang w:eastAsia="zh-CN"/>
        </w:rPr>
        <w:t>恩格尔哈茨采尔</w:t>
      </w:r>
      <w:r w:rsidR="00D82057">
        <w:rPr>
          <w:rFonts w:cs="AvenirNextLTPro-Regular" w:hint="eastAsia"/>
          <w:sz w:val="22"/>
          <w:szCs w:val="22"/>
          <w:lang w:val="en-US" w:eastAsia="zh-CN"/>
        </w:rPr>
        <w:t>（</w:t>
      </w:r>
      <w:proofErr w:type="spellStart"/>
      <w:r w:rsidR="00260407" w:rsidRPr="001211C0">
        <w:rPr>
          <w:rFonts w:cs="AvenirNextLTPro-Regular"/>
          <w:sz w:val="22"/>
          <w:szCs w:val="22"/>
          <w:lang w:val="en-US" w:eastAsia="zh-CN"/>
        </w:rPr>
        <w:t>Engelhartszell</w:t>
      </w:r>
      <w:proofErr w:type="spellEnd"/>
      <w:r w:rsidR="00D82057">
        <w:rPr>
          <w:rFonts w:cs="AvenirNextLTPro-Regular" w:hint="eastAsia"/>
          <w:sz w:val="22"/>
          <w:szCs w:val="22"/>
          <w:lang w:val="en-US" w:eastAsia="zh-CN"/>
        </w:rPr>
        <w:t>）</w:t>
      </w:r>
      <w:r w:rsidR="00D570C8">
        <w:rPr>
          <w:rFonts w:cs="AvenirNextLTPro-Regular" w:hint="eastAsia"/>
          <w:sz w:val="22"/>
          <w:szCs w:val="22"/>
          <w:lang w:val="en-US" w:eastAsia="zh-CN"/>
        </w:rPr>
        <w:t>是第二个从这项</w:t>
      </w:r>
      <w:r w:rsidR="00D966DC">
        <w:rPr>
          <w:rFonts w:cs="AvenirNextLTPro-Regular" w:hint="eastAsia"/>
          <w:sz w:val="22"/>
          <w:szCs w:val="22"/>
          <w:lang w:val="en-US" w:eastAsia="zh-CN"/>
        </w:rPr>
        <w:t>技术中受益的社区。</w:t>
      </w:r>
      <w:r w:rsidR="003A239F">
        <w:rPr>
          <w:rFonts w:cs="AvenirNextLTPro-Regular" w:hint="eastAsia"/>
          <w:sz w:val="22"/>
          <w:szCs w:val="22"/>
          <w:lang w:val="en-US" w:eastAsia="zh-CN"/>
        </w:rPr>
        <w:t>该项目的</w:t>
      </w:r>
      <w:r w:rsidR="003A239F">
        <w:rPr>
          <w:rFonts w:cs="AvenirNextLTPro-Regular" w:hint="eastAsia"/>
          <w:sz w:val="22"/>
          <w:szCs w:val="22"/>
          <w:lang w:val="en-US" w:eastAsia="zh-CN"/>
        </w:rPr>
        <w:t>承包方</w:t>
      </w:r>
      <w:r w:rsidR="00A06004">
        <w:rPr>
          <w:rFonts w:cs="AvenirNextLTPro-Regular" w:hint="eastAsia"/>
          <w:sz w:val="22"/>
          <w:szCs w:val="22"/>
          <w:lang w:val="en-US" w:eastAsia="zh-CN"/>
        </w:rPr>
        <w:t>来自</w:t>
      </w:r>
      <w:r w:rsidR="00E82BBE">
        <w:rPr>
          <w:rFonts w:cs="AvenirNextLTPro-Regular" w:hint="eastAsia"/>
          <w:sz w:val="22"/>
          <w:szCs w:val="22"/>
          <w:lang w:val="en-US" w:eastAsia="zh-CN"/>
        </w:rPr>
        <w:t>奥地利北部港口</w:t>
      </w:r>
      <w:r w:rsidR="00A06004">
        <w:rPr>
          <w:rFonts w:cs="AvenirNextLTPro-Regular" w:hint="eastAsia"/>
          <w:sz w:val="22"/>
          <w:szCs w:val="22"/>
          <w:lang w:val="en-US" w:eastAsia="zh-CN"/>
        </w:rPr>
        <w:t>林茨</w:t>
      </w:r>
      <w:r w:rsidR="00E82BBE">
        <w:rPr>
          <w:rFonts w:cs="AvenirNextLTPro-Regular" w:hint="eastAsia"/>
          <w:sz w:val="22"/>
          <w:szCs w:val="22"/>
          <w:lang w:val="en-US" w:eastAsia="zh-CN"/>
        </w:rPr>
        <w:t>（</w:t>
      </w:r>
      <w:r w:rsidR="00E82BBE">
        <w:rPr>
          <w:rFonts w:cs="AvenirNextLTPro-Regular" w:hint="eastAsia"/>
          <w:sz w:val="22"/>
          <w:szCs w:val="22"/>
          <w:lang w:val="en-US" w:eastAsia="zh-CN"/>
        </w:rPr>
        <w:t>Linz</w:t>
      </w:r>
      <w:r w:rsidR="00E82BBE">
        <w:rPr>
          <w:rFonts w:cs="AvenirNextLTPro-Regular" w:hint="eastAsia"/>
          <w:sz w:val="22"/>
          <w:szCs w:val="22"/>
          <w:lang w:val="en-US" w:eastAsia="zh-CN"/>
        </w:rPr>
        <w:t>）</w:t>
      </w:r>
      <w:r w:rsidR="00A06004">
        <w:rPr>
          <w:rFonts w:cs="AvenirNextLTPro-Regular" w:hint="eastAsia"/>
          <w:sz w:val="22"/>
          <w:szCs w:val="22"/>
          <w:lang w:val="en-US" w:eastAsia="zh-CN"/>
        </w:rPr>
        <w:t>的</w:t>
      </w:r>
      <w:r w:rsidR="00E82BBE">
        <w:rPr>
          <w:rFonts w:cs="AvenirNextLTPro-Regular" w:hint="eastAsia"/>
          <w:sz w:val="22"/>
          <w:szCs w:val="22"/>
          <w:lang w:val="en-US" w:eastAsia="zh-CN"/>
        </w:rPr>
        <w:t xml:space="preserve"> </w:t>
      </w:r>
      <w:proofErr w:type="spellStart"/>
      <w:r w:rsidR="00260407" w:rsidRPr="001211C0">
        <w:rPr>
          <w:rFonts w:cs="AvenirNextLTPro-Regular"/>
          <w:sz w:val="22"/>
          <w:szCs w:val="22"/>
          <w:lang w:val="en-US" w:eastAsia="zh-CN"/>
        </w:rPr>
        <w:t>Hemmelmair</w:t>
      </w:r>
      <w:proofErr w:type="spellEnd"/>
      <w:r w:rsidR="00260407" w:rsidRPr="001211C0">
        <w:rPr>
          <w:rFonts w:cs="AvenirNextLTPro-Regular"/>
          <w:sz w:val="22"/>
          <w:szCs w:val="22"/>
          <w:lang w:val="en-US" w:eastAsia="zh-CN"/>
        </w:rPr>
        <w:t xml:space="preserve"> </w:t>
      </w:r>
      <w:proofErr w:type="spellStart"/>
      <w:r w:rsidR="00260407" w:rsidRPr="001211C0">
        <w:rPr>
          <w:rFonts w:cs="AvenirNextLTPro-Regular"/>
          <w:sz w:val="22"/>
          <w:szCs w:val="22"/>
          <w:lang w:val="en-US" w:eastAsia="zh-CN"/>
        </w:rPr>
        <w:t>Frästechnik</w:t>
      </w:r>
      <w:proofErr w:type="spellEnd"/>
      <w:r w:rsidR="00260407" w:rsidRPr="001211C0">
        <w:rPr>
          <w:rFonts w:cs="AvenirNextLTPro-Regular"/>
          <w:sz w:val="22"/>
          <w:szCs w:val="22"/>
          <w:lang w:val="en-US" w:eastAsia="zh-CN"/>
        </w:rPr>
        <w:t xml:space="preserve"> </w:t>
      </w:r>
      <w:r w:rsidR="00E82BBE">
        <w:rPr>
          <w:rFonts w:cs="AvenirNextLTPro-Regular" w:hint="eastAsia"/>
          <w:sz w:val="22"/>
          <w:szCs w:val="22"/>
          <w:lang w:val="en-US" w:eastAsia="zh-CN"/>
        </w:rPr>
        <w:t>公司，</w:t>
      </w:r>
      <w:r w:rsidR="003A239F">
        <w:rPr>
          <w:rFonts w:cs="AvenirNextLTPro-Regular" w:hint="eastAsia"/>
          <w:sz w:val="22"/>
          <w:szCs w:val="22"/>
          <w:lang w:val="en-US" w:eastAsia="zh-CN"/>
        </w:rPr>
        <w:t>他们</w:t>
      </w:r>
      <w:r w:rsidR="00D570C8">
        <w:rPr>
          <w:rFonts w:cs="AvenirNextLTPro-Regular" w:hint="eastAsia"/>
          <w:sz w:val="22"/>
          <w:szCs w:val="22"/>
          <w:lang w:val="en-US" w:eastAsia="zh-CN"/>
        </w:rPr>
        <w:t>在这个施工项目中同样</w:t>
      </w:r>
      <w:r w:rsidR="00E82BBE">
        <w:rPr>
          <w:rFonts w:cs="AvenirNextLTPro-Regular" w:hint="eastAsia"/>
          <w:sz w:val="22"/>
          <w:szCs w:val="22"/>
          <w:lang w:val="en-US" w:eastAsia="zh-CN"/>
        </w:rPr>
        <w:t>使用</w:t>
      </w:r>
      <w:r w:rsidR="00D570C8">
        <w:rPr>
          <w:rFonts w:cs="AvenirNextLTPro-Regular" w:hint="eastAsia"/>
          <w:sz w:val="22"/>
          <w:szCs w:val="22"/>
          <w:lang w:val="en-US" w:eastAsia="zh-CN"/>
        </w:rPr>
        <w:t>尖端</w:t>
      </w:r>
      <w:r w:rsidR="00E82BBE">
        <w:rPr>
          <w:rFonts w:cs="AvenirNextLTPro-Regular" w:hint="eastAsia"/>
          <w:sz w:val="22"/>
          <w:szCs w:val="22"/>
          <w:lang w:val="en-US" w:eastAsia="zh-CN"/>
        </w:rPr>
        <w:t>技术，</w:t>
      </w:r>
      <w:r w:rsidR="00A44286">
        <w:rPr>
          <w:rFonts w:cs="AvenirNextLTPro-Regular" w:hint="eastAsia"/>
          <w:sz w:val="22"/>
          <w:szCs w:val="22"/>
          <w:lang w:val="en-US" w:eastAsia="zh-CN"/>
        </w:rPr>
        <w:t>装置</w:t>
      </w:r>
      <w:r w:rsidR="00D570C8">
        <w:rPr>
          <w:rFonts w:cs="AvenirNextLTPro-Regular" w:hint="eastAsia"/>
          <w:sz w:val="22"/>
          <w:szCs w:val="22"/>
          <w:lang w:val="en-US" w:eastAsia="zh-CN"/>
        </w:rPr>
        <w:t>由钢和硬质合金构成。</w:t>
      </w:r>
      <w:r w:rsidR="00117B1F">
        <w:rPr>
          <w:rFonts w:cs="AvenirNextLTPro-Regular" w:hint="eastAsia"/>
          <w:sz w:val="22"/>
          <w:szCs w:val="22"/>
          <w:lang w:val="en-US" w:eastAsia="zh-CN"/>
        </w:rPr>
        <w:t>对于当地的道路施工</w:t>
      </w:r>
      <w:r w:rsidR="00420A10">
        <w:rPr>
          <w:rFonts w:cs="AvenirNextLTPro-Regular" w:hint="eastAsia"/>
          <w:sz w:val="22"/>
          <w:szCs w:val="22"/>
          <w:lang w:val="en-US" w:eastAsia="zh-CN"/>
        </w:rPr>
        <w:t>作业</w:t>
      </w:r>
      <w:r w:rsidR="00117B1F">
        <w:rPr>
          <w:rFonts w:cs="AvenirNextLTPro-Regular" w:hint="eastAsia"/>
          <w:sz w:val="22"/>
          <w:szCs w:val="22"/>
          <w:lang w:val="en-US" w:eastAsia="zh-CN"/>
        </w:rPr>
        <w:t>，施工方采用了</w:t>
      </w:r>
      <w:r w:rsidR="00D570C8">
        <w:rPr>
          <w:rFonts w:cs="AvenirNextLTPro-Regular" w:hint="eastAsia"/>
          <w:sz w:val="22"/>
          <w:szCs w:val="22"/>
          <w:lang w:val="en-US" w:eastAsia="zh-CN"/>
        </w:rPr>
        <w:t xml:space="preserve"> </w:t>
      </w:r>
      <w:r w:rsidR="00117B1F">
        <w:rPr>
          <w:rFonts w:cs="AvenirNextLTPro-Regular" w:hint="eastAsia"/>
          <w:sz w:val="22"/>
          <w:szCs w:val="22"/>
          <w:lang w:val="en-US" w:eastAsia="zh-CN"/>
        </w:rPr>
        <w:t xml:space="preserve">W 100 </w:t>
      </w:r>
      <w:proofErr w:type="spellStart"/>
      <w:r w:rsidR="00117B1F">
        <w:rPr>
          <w:rFonts w:cs="AvenirNextLTPro-Regular" w:hint="eastAsia"/>
          <w:sz w:val="22"/>
          <w:szCs w:val="22"/>
          <w:lang w:val="en-US" w:eastAsia="zh-CN"/>
        </w:rPr>
        <w:t>CFi</w:t>
      </w:r>
      <w:proofErr w:type="spellEnd"/>
      <w:r w:rsidR="00117B1F">
        <w:rPr>
          <w:rFonts w:cs="AvenirNextLTPro-Regular" w:hint="eastAsia"/>
          <w:sz w:val="22"/>
          <w:szCs w:val="22"/>
          <w:lang w:val="en-US" w:eastAsia="zh-CN"/>
        </w:rPr>
        <w:t>，最新一代紧凑型铣刨机，该机装备一个</w:t>
      </w:r>
      <w:r w:rsidR="00CF78B1">
        <w:rPr>
          <w:rFonts w:cs="AvenirNextLTPro-Regular" w:hint="eastAsia"/>
          <w:sz w:val="22"/>
          <w:szCs w:val="22"/>
          <w:lang w:val="en-US" w:eastAsia="zh-CN"/>
        </w:rPr>
        <w:t>大</w:t>
      </w:r>
      <w:r w:rsidR="00117B1F">
        <w:rPr>
          <w:rFonts w:cs="AvenirNextLTPro-Regular" w:hint="eastAsia"/>
          <w:sz w:val="22"/>
          <w:szCs w:val="22"/>
          <w:lang w:val="en-US" w:eastAsia="zh-CN"/>
        </w:rPr>
        <w:t>深度铣刨装置，是维特根公司专为此类施工应用</w:t>
      </w:r>
      <w:r w:rsidR="001451C8">
        <w:rPr>
          <w:rFonts w:cs="AvenirNextLTPro-Regular" w:hint="eastAsia"/>
          <w:sz w:val="22"/>
          <w:szCs w:val="22"/>
          <w:lang w:val="en-US" w:eastAsia="zh-CN"/>
        </w:rPr>
        <w:t>而研发</w:t>
      </w:r>
      <w:r w:rsidR="00117B1F">
        <w:rPr>
          <w:rFonts w:cs="AvenirNextLTPro-Regular" w:hint="eastAsia"/>
          <w:sz w:val="22"/>
          <w:szCs w:val="22"/>
          <w:lang w:val="en-US" w:eastAsia="zh-CN"/>
        </w:rPr>
        <w:t>。</w:t>
      </w:r>
      <w:r w:rsidR="00260407" w:rsidRPr="001211C0">
        <w:rPr>
          <w:rFonts w:cs="AvenirNextLTPro-Regular"/>
          <w:sz w:val="22"/>
          <w:szCs w:val="22"/>
          <w:lang w:val="en-US" w:eastAsia="zh-CN"/>
        </w:rPr>
        <w:t xml:space="preserve"> </w:t>
      </w:r>
    </w:p>
    <w:p w:rsidR="00AE43AB" w:rsidRPr="001211C0" w:rsidRDefault="00AE43AB" w:rsidP="00AE43AB">
      <w:pPr>
        <w:autoSpaceDE w:val="0"/>
        <w:autoSpaceDN w:val="0"/>
        <w:adjustRightInd w:val="0"/>
        <w:spacing w:line="276" w:lineRule="auto"/>
        <w:jc w:val="both"/>
        <w:rPr>
          <w:rFonts w:cs="AvenirNextLTPro-Regular"/>
          <w:sz w:val="22"/>
          <w:szCs w:val="22"/>
          <w:lang w:val="en-US" w:eastAsia="zh-CN"/>
        </w:rPr>
      </w:pPr>
    </w:p>
    <w:p w:rsidR="00AE43AB" w:rsidRPr="001211C0" w:rsidRDefault="00433D34" w:rsidP="00AE43AB">
      <w:pPr>
        <w:autoSpaceDE w:val="0"/>
        <w:autoSpaceDN w:val="0"/>
        <w:adjustRightInd w:val="0"/>
        <w:spacing w:line="276" w:lineRule="auto"/>
        <w:jc w:val="both"/>
        <w:rPr>
          <w:rFonts w:cs="AvenirNextLTPro-Bold"/>
          <w:b/>
          <w:bCs/>
          <w:sz w:val="22"/>
          <w:szCs w:val="22"/>
          <w:lang w:val="en-US" w:eastAsia="zh-CN"/>
        </w:rPr>
      </w:pPr>
      <w:r>
        <w:rPr>
          <w:rFonts w:cs="AvenirNextLTPro-Bold" w:hint="eastAsia"/>
          <w:b/>
          <w:bCs/>
          <w:sz w:val="22"/>
          <w:szCs w:val="22"/>
          <w:lang w:val="en-US" w:eastAsia="zh-CN"/>
        </w:rPr>
        <w:t>在铣刨沟槽和修复路面之间快速转换</w:t>
      </w:r>
    </w:p>
    <w:p w:rsidR="00260407" w:rsidRPr="001211C0" w:rsidRDefault="004D0D46" w:rsidP="00260407">
      <w:pPr>
        <w:autoSpaceDE w:val="0"/>
        <w:autoSpaceDN w:val="0"/>
        <w:adjustRightInd w:val="0"/>
        <w:spacing w:line="276" w:lineRule="auto"/>
        <w:jc w:val="both"/>
        <w:rPr>
          <w:rFonts w:cs="AvenirNextLTPro-Regular"/>
          <w:sz w:val="22"/>
          <w:szCs w:val="22"/>
          <w:lang w:val="en-US" w:eastAsia="zh-CN"/>
        </w:rPr>
      </w:pPr>
      <w:r>
        <w:rPr>
          <w:rFonts w:cs="AvenirNextLTPro-Regular" w:hint="eastAsia"/>
          <w:sz w:val="22"/>
          <w:szCs w:val="22"/>
          <w:lang w:val="en-US" w:eastAsia="zh-CN"/>
        </w:rPr>
        <w:t>“我们有</w:t>
      </w:r>
      <w:r>
        <w:rPr>
          <w:rFonts w:cs="AvenirNextLTPro-Regular" w:hint="eastAsia"/>
          <w:sz w:val="22"/>
          <w:szCs w:val="22"/>
          <w:lang w:val="en-US" w:eastAsia="zh-CN"/>
        </w:rPr>
        <w:t xml:space="preserve"> 15 </w:t>
      </w:r>
      <w:r>
        <w:rPr>
          <w:rFonts w:cs="AvenirNextLTPro-Regular" w:hint="eastAsia"/>
          <w:sz w:val="22"/>
          <w:szCs w:val="22"/>
          <w:lang w:val="en-US" w:eastAsia="zh-CN"/>
        </w:rPr>
        <w:t>台维特根冷铣刨机在施工。</w:t>
      </w:r>
      <w:r w:rsidR="002D36AE">
        <w:rPr>
          <w:rFonts w:cs="AvenirNextLTPro-Regular" w:hint="eastAsia"/>
          <w:sz w:val="22"/>
          <w:szCs w:val="22"/>
          <w:lang w:val="en-US" w:eastAsia="zh-CN"/>
        </w:rPr>
        <w:t>在我们</w:t>
      </w:r>
      <w:r>
        <w:rPr>
          <w:rFonts w:cs="AvenirNextLTPro-Regular" w:hint="eastAsia"/>
          <w:sz w:val="22"/>
          <w:szCs w:val="22"/>
          <w:lang w:val="en-US" w:eastAsia="zh-CN"/>
        </w:rPr>
        <w:t>的</w:t>
      </w:r>
      <w:r w:rsidR="002D36AE">
        <w:rPr>
          <w:rFonts w:cs="AvenirNextLTPro-Regular" w:hint="eastAsia"/>
          <w:sz w:val="22"/>
          <w:szCs w:val="22"/>
          <w:lang w:val="en-US" w:eastAsia="zh-CN"/>
        </w:rPr>
        <w:t>长期合作过程中，</w:t>
      </w:r>
      <w:r w:rsidR="00F466BF">
        <w:rPr>
          <w:rFonts w:cs="AvenirNextLTPro-Regular" w:hint="eastAsia"/>
          <w:sz w:val="22"/>
          <w:szCs w:val="22"/>
          <w:lang w:val="en-US" w:eastAsia="zh-CN"/>
        </w:rPr>
        <w:t>我们非常</w:t>
      </w:r>
      <w:r w:rsidR="00B827D8">
        <w:rPr>
          <w:rFonts w:cs="AvenirNextLTPro-Regular" w:hint="eastAsia"/>
          <w:sz w:val="22"/>
          <w:szCs w:val="22"/>
          <w:lang w:val="en-US" w:eastAsia="zh-CN"/>
        </w:rPr>
        <w:t>看重</w:t>
      </w:r>
      <w:r w:rsidR="00D8238E">
        <w:rPr>
          <w:rFonts w:cs="AvenirNextLTPro-Regular" w:hint="eastAsia"/>
          <w:sz w:val="22"/>
          <w:szCs w:val="22"/>
          <w:lang w:val="en-US" w:eastAsia="zh-CN"/>
        </w:rPr>
        <w:t>贵</w:t>
      </w:r>
      <w:r w:rsidR="00F466BF">
        <w:rPr>
          <w:rFonts w:cs="AvenirNextLTPro-Regular" w:hint="eastAsia"/>
          <w:sz w:val="22"/>
          <w:szCs w:val="22"/>
          <w:lang w:val="en-US" w:eastAsia="zh-CN"/>
        </w:rPr>
        <w:t>公司在解决方案方面的专业技能，</w:t>
      </w:r>
      <w:r w:rsidR="00B827D8">
        <w:rPr>
          <w:rFonts w:cs="AvenirNextLTPro-Regular" w:hint="eastAsia"/>
          <w:sz w:val="22"/>
          <w:szCs w:val="22"/>
          <w:lang w:val="en-US" w:eastAsia="zh-CN"/>
        </w:rPr>
        <w:t>这也促使了我们</w:t>
      </w:r>
      <w:r w:rsidR="0063338D">
        <w:rPr>
          <w:rFonts w:cs="AvenirNextLTPro-Regular" w:hint="eastAsia"/>
          <w:sz w:val="22"/>
          <w:szCs w:val="22"/>
          <w:lang w:val="en-US" w:eastAsia="zh-CN"/>
        </w:rPr>
        <w:t>在奥地利的这个施工项目上再次选择了维特根集团。”</w:t>
      </w:r>
      <w:r w:rsidR="006F315F">
        <w:rPr>
          <w:rFonts w:cs="AvenirNextLTPro-Regular" w:hint="eastAsia"/>
          <w:sz w:val="22"/>
          <w:szCs w:val="22"/>
          <w:lang w:val="en-US" w:eastAsia="zh-CN"/>
        </w:rPr>
        <w:t>来自</w:t>
      </w:r>
      <w:r w:rsidR="006F315F">
        <w:rPr>
          <w:rFonts w:cs="AvenirNextLTPro-Regular" w:hint="eastAsia"/>
          <w:sz w:val="22"/>
          <w:szCs w:val="22"/>
          <w:lang w:val="en-US" w:eastAsia="zh-CN"/>
        </w:rPr>
        <w:t xml:space="preserve"> </w:t>
      </w:r>
      <w:proofErr w:type="spellStart"/>
      <w:r w:rsidR="002D36AE" w:rsidRPr="001211C0">
        <w:rPr>
          <w:rFonts w:cs="AvenirNextLTPro-Regular"/>
          <w:sz w:val="22"/>
          <w:szCs w:val="22"/>
          <w:lang w:val="en-US" w:eastAsia="zh-CN"/>
        </w:rPr>
        <w:t>Hemmelmair</w:t>
      </w:r>
      <w:proofErr w:type="spellEnd"/>
      <w:r w:rsidR="002D36AE">
        <w:rPr>
          <w:rFonts w:cs="AvenirNextLTPro-Regular" w:hint="eastAsia"/>
          <w:sz w:val="22"/>
          <w:szCs w:val="22"/>
          <w:lang w:val="en-US" w:eastAsia="zh-CN"/>
        </w:rPr>
        <w:t xml:space="preserve"> </w:t>
      </w:r>
      <w:r w:rsidR="002D36AE">
        <w:rPr>
          <w:rFonts w:cs="AvenirNextLTPro-Regular" w:hint="eastAsia"/>
          <w:sz w:val="22"/>
          <w:szCs w:val="22"/>
          <w:lang w:val="en-US" w:eastAsia="zh-CN"/>
        </w:rPr>
        <w:t>公司的总经理</w:t>
      </w:r>
      <w:r w:rsidR="002D36AE">
        <w:rPr>
          <w:rFonts w:cs="AvenirNextLTPro-Regular" w:hint="eastAsia"/>
          <w:sz w:val="22"/>
          <w:szCs w:val="22"/>
          <w:lang w:val="en-US" w:eastAsia="zh-CN"/>
        </w:rPr>
        <w:t xml:space="preserve"> </w:t>
      </w:r>
      <w:r w:rsidR="00260407" w:rsidRPr="001211C0">
        <w:rPr>
          <w:rFonts w:cs="AvenirNextLTPro-Regular"/>
          <w:sz w:val="22"/>
          <w:szCs w:val="22"/>
          <w:lang w:val="en-US" w:eastAsia="zh-CN"/>
        </w:rPr>
        <w:t xml:space="preserve">Manfred </w:t>
      </w:r>
      <w:proofErr w:type="spellStart"/>
      <w:r w:rsidR="00260407" w:rsidRPr="001211C0">
        <w:rPr>
          <w:rFonts w:cs="AvenirNextLTPro-Regular"/>
          <w:sz w:val="22"/>
          <w:szCs w:val="22"/>
          <w:lang w:val="en-US" w:eastAsia="zh-CN"/>
        </w:rPr>
        <w:t>Grössing</w:t>
      </w:r>
      <w:proofErr w:type="spellEnd"/>
      <w:r w:rsidR="002D36AE">
        <w:rPr>
          <w:rFonts w:cs="AvenirNextLTPro-Regular" w:hint="eastAsia"/>
          <w:sz w:val="22"/>
          <w:szCs w:val="22"/>
          <w:lang w:val="en-US" w:eastAsia="zh-CN"/>
        </w:rPr>
        <w:t xml:space="preserve"> </w:t>
      </w:r>
      <w:r w:rsidR="006F315F">
        <w:rPr>
          <w:rFonts w:cs="AvenirNextLTPro-Regular" w:hint="eastAsia"/>
          <w:sz w:val="22"/>
          <w:szCs w:val="22"/>
          <w:lang w:val="en-US" w:eastAsia="zh-CN"/>
        </w:rPr>
        <w:t>的阐述</w:t>
      </w:r>
      <w:r w:rsidR="002D36AE">
        <w:rPr>
          <w:rFonts w:cs="AvenirNextLTPro-Regular" w:hint="eastAsia"/>
          <w:sz w:val="22"/>
          <w:szCs w:val="22"/>
          <w:lang w:val="en-US" w:eastAsia="zh-CN"/>
        </w:rPr>
        <w:t>。一旦与维特根的产品管理团队讨论了需求，德国品牌总部的设计部门</w:t>
      </w:r>
      <w:r w:rsidR="0058420C">
        <w:rPr>
          <w:rFonts w:cs="AvenirNextLTPro-Regular" w:hint="eastAsia"/>
          <w:sz w:val="22"/>
          <w:szCs w:val="22"/>
          <w:lang w:val="en-US" w:eastAsia="zh-CN"/>
        </w:rPr>
        <w:t>就会得到开发订单。</w:t>
      </w:r>
      <w:r w:rsidR="006F315F">
        <w:rPr>
          <w:rFonts w:cs="AvenirNextLTPro-Regular" w:hint="eastAsia"/>
          <w:sz w:val="22"/>
          <w:szCs w:val="22"/>
          <w:lang w:val="en-US" w:eastAsia="zh-CN"/>
        </w:rPr>
        <w:t>维特根集团在奥地利的销售和服务公司的客户服务经理</w:t>
      </w:r>
      <w:r w:rsidR="006F315F">
        <w:rPr>
          <w:rFonts w:cs="AvenirNextLTPro-Regular" w:hint="eastAsia"/>
          <w:sz w:val="22"/>
          <w:szCs w:val="22"/>
          <w:lang w:val="en-US" w:eastAsia="zh-CN"/>
        </w:rPr>
        <w:t xml:space="preserve"> </w:t>
      </w:r>
      <w:r w:rsidR="006F315F" w:rsidRPr="001211C0">
        <w:rPr>
          <w:rFonts w:cs="AvenirNextLTPro-Regular"/>
          <w:sz w:val="22"/>
          <w:szCs w:val="22"/>
          <w:lang w:val="en-US" w:eastAsia="zh-CN"/>
        </w:rPr>
        <w:t xml:space="preserve">Manfred </w:t>
      </w:r>
      <w:proofErr w:type="spellStart"/>
      <w:r w:rsidR="006F315F" w:rsidRPr="001211C0">
        <w:rPr>
          <w:rFonts w:cs="AvenirNextLTPro-Regular"/>
          <w:sz w:val="22"/>
          <w:szCs w:val="22"/>
          <w:lang w:val="en-US" w:eastAsia="zh-CN"/>
        </w:rPr>
        <w:t>Stiegler</w:t>
      </w:r>
      <w:proofErr w:type="spellEnd"/>
      <w:r w:rsidR="006F315F">
        <w:rPr>
          <w:rFonts w:cs="AvenirNextLTPro-Regular" w:hint="eastAsia"/>
          <w:sz w:val="22"/>
          <w:szCs w:val="22"/>
          <w:lang w:val="en-US" w:eastAsia="zh-CN"/>
        </w:rPr>
        <w:t xml:space="preserve"> </w:t>
      </w:r>
      <w:r w:rsidR="006F315F">
        <w:rPr>
          <w:rFonts w:cs="AvenirNextLTPro-Regular" w:hint="eastAsia"/>
          <w:sz w:val="22"/>
          <w:szCs w:val="22"/>
          <w:lang w:val="en-US" w:eastAsia="zh-CN"/>
        </w:rPr>
        <w:t>说</w:t>
      </w:r>
      <w:r w:rsidR="006F315F">
        <w:rPr>
          <w:rFonts w:cs="AvenirNextLTPro-Regular" w:hint="eastAsia"/>
          <w:sz w:val="22"/>
          <w:szCs w:val="22"/>
          <w:lang w:val="en-US" w:eastAsia="zh-CN"/>
        </w:rPr>
        <w:t>：</w:t>
      </w:r>
      <w:r w:rsidR="0058420C">
        <w:rPr>
          <w:rFonts w:cs="AvenirNextLTPro-Regular" w:hint="eastAsia"/>
          <w:sz w:val="22"/>
          <w:szCs w:val="22"/>
          <w:lang w:val="en-US" w:eastAsia="zh-CN"/>
        </w:rPr>
        <w:t>“我们想让我们的客户</w:t>
      </w:r>
      <w:r w:rsidR="00F7438D">
        <w:rPr>
          <w:rFonts w:cs="AvenirNextLTPro-Regular" w:hint="eastAsia"/>
          <w:sz w:val="22"/>
          <w:szCs w:val="22"/>
          <w:lang w:val="en-US" w:eastAsia="zh-CN"/>
        </w:rPr>
        <w:t>能够</w:t>
      </w:r>
      <w:r w:rsidR="00D655E4">
        <w:rPr>
          <w:rFonts w:cs="AvenirNextLTPro-Regular" w:hint="eastAsia"/>
          <w:sz w:val="22"/>
          <w:szCs w:val="22"/>
          <w:lang w:val="en-US" w:eastAsia="zh-CN"/>
        </w:rPr>
        <w:t>十分</w:t>
      </w:r>
      <w:r w:rsidR="00F7438D">
        <w:rPr>
          <w:rFonts w:cs="AvenirNextLTPro-Regular" w:hint="eastAsia"/>
          <w:sz w:val="22"/>
          <w:szCs w:val="22"/>
          <w:lang w:val="en-US" w:eastAsia="zh-CN"/>
        </w:rPr>
        <w:t>灵活地使用这款铣刨机</w:t>
      </w:r>
      <w:r w:rsidR="00CF78B1">
        <w:rPr>
          <w:rFonts w:cs="AvenirNextLTPro-Regular" w:hint="eastAsia"/>
          <w:sz w:val="22"/>
          <w:szCs w:val="22"/>
          <w:lang w:val="en-US" w:eastAsia="zh-CN"/>
        </w:rPr>
        <w:t>，即</w:t>
      </w:r>
      <w:r w:rsidR="00D655E4">
        <w:rPr>
          <w:rFonts w:cs="AvenirNextLTPro-Regular" w:hint="eastAsia"/>
          <w:sz w:val="22"/>
          <w:szCs w:val="22"/>
          <w:lang w:val="en-US" w:eastAsia="zh-CN"/>
        </w:rPr>
        <w:t>能</w:t>
      </w:r>
      <w:r w:rsidR="00CF78B1">
        <w:rPr>
          <w:rFonts w:cs="AvenirNextLTPro-Regular" w:hint="eastAsia"/>
          <w:sz w:val="22"/>
          <w:szCs w:val="22"/>
          <w:lang w:val="en-US" w:eastAsia="zh-CN"/>
        </w:rPr>
        <w:t>够在最短的时间内把设备</w:t>
      </w:r>
      <w:r w:rsidR="0058420C">
        <w:rPr>
          <w:rFonts w:cs="AvenirNextLTPro-Regular" w:hint="eastAsia"/>
          <w:sz w:val="22"/>
          <w:szCs w:val="22"/>
          <w:lang w:val="en-US" w:eastAsia="zh-CN"/>
        </w:rPr>
        <w:t>切换回常规修复施工</w:t>
      </w:r>
      <w:r w:rsidR="00CF78B1">
        <w:rPr>
          <w:rFonts w:cs="AvenirNextLTPro-Regular" w:hint="eastAsia"/>
          <w:sz w:val="22"/>
          <w:szCs w:val="22"/>
          <w:lang w:val="en-US" w:eastAsia="zh-CN"/>
        </w:rPr>
        <w:t>状态</w:t>
      </w:r>
      <w:r w:rsidR="0058420C">
        <w:rPr>
          <w:rFonts w:cs="AvenirNextLTPro-Regular" w:hint="eastAsia"/>
          <w:sz w:val="22"/>
          <w:szCs w:val="22"/>
          <w:lang w:val="en-US" w:eastAsia="zh-CN"/>
        </w:rPr>
        <w:t>。”</w:t>
      </w:r>
      <w:bookmarkStart w:id="0" w:name="_GoBack"/>
      <w:bookmarkEnd w:id="0"/>
      <w:r w:rsidR="006F315F" w:rsidRPr="001211C0">
        <w:rPr>
          <w:rFonts w:cs="AvenirNextLTPro-Regular"/>
          <w:sz w:val="22"/>
          <w:szCs w:val="22"/>
          <w:lang w:val="en-US" w:eastAsia="zh-CN"/>
        </w:rPr>
        <w:t xml:space="preserve"> </w:t>
      </w:r>
    </w:p>
    <w:p w:rsidR="00AE43AB" w:rsidRPr="00F7438D" w:rsidRDefault="00AE43AB" w:rsidP="00AE43AB">
      <w:pPr>
        <w:autoSpaceDE w:val="0"/>
        <w:autoSpaceDN w:val="0"/>
        <w:adjustRightInd w:val="0"/>
        <w:spacing w:line="276" w:lineRule="auto"/>
        <w:jc w:val="both"/>
        <w:rPr>
          <w:rFonts w:cs="AvenirNextLTPro-Regular"/>
          <w:sz w:val="22"/>
          <w:szCs w:val="22"/>
          <w:lang w:val="en-US" w:eastAsia="zh-CN"/>
        </w:rPr>
      </w:pPr>
    </w:p>
    <w:p w:rsidR="00AE43AB" w:rsidRPr="001211C0" w:rsidRDefault="00B63551" w:rsidP="00AE43AB">
      <w:pPr>
        <w:autoSpaceDE w:val="0"/>
        <w:autoSpaceDN w:val="0"/>
        <w:adjustRightInd w:val="0"/>
        <w:spacing w:line="276" w:lineRule="auto"/>
        <w:jc w:val="both"/>
        <w:rPr>
          <w:rFonts w:cs="AvenirNextLTPro-Bold"/>
          <w:b/>
          <w:bCs/>
          <w:sz w:val="22"/>
          <w:szCs w:val="22"/>
          <w:lang w:val="en-US" w:eastAsia="zh-CN"/>
        </w:rPr>
      </w:pPr>
      <w:r>
        <w:rPr>
          <w:rFonts w:cs="AvenirNextLTPro-Bold" w:hint="eastAsia"/>
          <w:b/>
          <w:bCs/>
          <w:sz w:val="22"/>
          <w:szCs w:val="22"/>
          <w:lang w:val="en-US" w:eastAsia="zh-CN"/>
        </w:rPr>
        <w:t>铣刨沟槽的解决方案：维特根新型</w:t>
      </w:r>
      <w:proofErr w:type="gramStart"/>
      <w:r>
        <w:rPr>
          <w:rFonts w:cs="AvenirNextLTPro-Bold" w:hint="eastAsia"/>
          <w:b/>
          <w:bCs/>
          <w:sz w:val="22"/>
          <w:szCs w:val="22"/>
          <w:lang w:val="en-US" w:eastAsia="zh-CN"/>
        </w:rPr>
        <w:t>铣</w:t>
      </w:r>
      <w:proofErr w:type="gramEnd"/>
      <w:r w:rsidR="00CF78B1">
        <w:rPr>
          <w:rFonts w:cs="AvenirNextLTPro-Bold" w:hint="eastAsia"/>
          <w:b/>
          <w:bCs/>
          <w:sz w:val="22"/>
          <w:szCs w:val="22"/>
          <w:lang w:val="en-US" w:eastAsia="zh-CN"/>
        </w:rPr>
        <w:t>切盘</w:t>
      </w:r>
      <w:r w:rsidR="006E6AE0" w:rsidRPr="001211C0">
        <w:rPr>
          <w:rFonts w:cs="AvenirNextLTPro-Bold"/>
          <w:b/>
          <w:bCs/>
          <w:sz w:val="22"/>
          <w:szCs w:val="22"/>
          <w:lang w:val="en-US" w:eastAsia="zh-CN"/>
        </w:rPr>
        <w:t xml:space="preserve"> </w:t>
      </w:r>
    </w:p>
    <w:p w:rsidR="006E6AE0" w:rsidRPr="001211C0" w:rsidRDefault="006E6AE0" w:rsidP="006E6AE0">
      <w:pPr>
        <w:autoSpaceDE w:val="0"/>
        <w:autoSpaceDN w:val="0"/>
        <w:adjustRightInd w:val="0"/>
        <w:spacing w:line="276" w:lineRule="auto"/>
        <w:jc w:val="both"/>
        <w:rPr>
          <w:rFonts w:cs="AvenirNextLTPro-Regular"/>
          <w:sz w:val="22"/>
          <w:szCs w:val="22"/>
          <w:lang w:val="en-US" w:eastAsia="zh-CN"/>
        </w:rPr>
      </w:pPr>
      <w:r w:rsidRPr="001211C0">
        <w:rPr>
          <w:rFonts w:cs="AvenirNextLTPro-Regular"/>
          <w:sz w:val="22"/>
          <w:szCs w:val="22"/>
          <w:lang w:val="en-US" w:eastAsia="zh-CN"/>
        </w:rPr>
        <w:t xml:space="preserve">W 100 </w:t>
      </w:r>
      <w:proofErr w:type="spellStart"/>
      <w:r w:rsidRPr="001211C0">
        <w:rPr>
          <w:rFonts w:cs="AvenirNextLTPro-Regular"/>
          <w:sz w:val="22"/>
          <w:szCs w:val="22"/>
          <w:lang w:val="en-US" w:eastAsia="zh-CN"/>
        </w:rPr>
        <w:t>CFi</w:t>
      </w:r>
      <w:proofErr w:type="spellEnd"/>
      <w:r w:rsidRPr="001211C0">
        <w:rPr>
          <w:rFonts w:cs="AvenirNextLTPro-Regular"/>
          <w:sz w:val="22"/>
          <w:szCs w:val="22"/>
          <w:lang w:val="en-US" w:eastAsia="zh-CN"/>
        </w:rPr>
        <w:t xml:space="preserve"> </w:t>
      </w:r>
      <w:r w:rsidR="00181F47">
        <w:rPr>
          <w:rFonts w:cs="AvenirNextLTPro-Regular" w:hint="eastAsia"/>
          <w:sz w:val="22"/>
          <w:szCs w:val="22"/>
          <w:lang w:val="en-US" w:eastAsia="zh-CN"/>
        </w:rPr>
        <w:t>是奥地利</w:t>
      </w:r>
      <w:r w:rsidR="007529C6">
        <w:rPr>
          <w:rFonts w:cs="AvenirNextLTPro-Regular" w:hint="eastAsia"/>
          <w:sz w:val="22"/>
          <w:szCs w:val="22"/>
          <w:lang w:val="en-US" w:eastAsia="zh-CN"/>
        </w:rPr>
        <w:t>的</w:t>
      </w:r>
      <w:r w:rsidR="00181F47">
        <w:rPr>
          <w:rFonts w:cs="AvenirNextLTPro-Regular" w:hint="eastAsia"/>
          <w:sz w:val="22"/>
          <w:szCs w:val="22"/>
          <w:lang w:val="en-US" w:eastAsia="zh-CN"/>
        </w:rPr>
        <w:t>这个施工项目的理想选择。它是新一代的维特根紧凑型铣刨机</w:t>
      </w:r>
      <w:r w:rsidR="00050D23">
        <w:rPr>
          <w:rFonts w:cs="AvenirNextLTPro-Regular" w:hint="eastAsia"/>
          <w:sz w:val="22"/>
          <w:szCs w:val="22"/>
          <w:lang w:val="en-US" w:eastAsia="zh-CN"/>
        </w:rPr>
        <w:t>中的一款</w:t>
      </w:r>
      <w:r w:rsidR="00181F47">
        <w:rPr>
          <w:rFonts w:cs="AvenirNextLTPro-Regular" w:hint="eastAsia"/>
          <w:sz w:val="22"/>
          <w:szCs w:val="22"/>
          <w:lang w:val="en-US" w:eastAsia="zh-CN"/>
        </w:rPr>
        <w:t>，集成了许多创新的新增自动化功能，</w:t>
      </w:r>
      <w:r w:rsidR="00C72930">
        <w:rPr>
          <w:rFonts w:cs="AvenirNextLTPro-Regular" w:hint="eastAsia"/>
          <w:sz w:val="22"/>
          <w:szCs w:val="22"/>
          <w:lang w:val="en-US" w:eastAsia="zh-CN"/>
        </w:rPr>
        <w:t>在操作机器和优化施工流程上，为用户提供高效的支持。</w:t>
      </w:r>
      <w:r w:rsidR="007529C6">
        <w:rPr>
          <w:rFonts w:cs="AvenirNextLTPro-Regular" w:hint="eastAsia"/>
          <w:sz w:val="22"/>
          <w:szCs w:val="22"/>
          <w:lang w:val="en-US" w:eastAsia="zh-CN"/>
        </w:rPr>
        <w:t>维特根公司研发</w:t>
      </w:r>
      <w:r w:rsidR="00A44286">
        <w:rPr>
          <w:rFonts w:cs="AvenirNextLTPro-Regular" w:hint="eastAsia"/>
          <w:sz w:val="22"/>
          <w:szCs w:val="22"/>
          <w:lang w:val="en-US" w:eastAsia="zh-CN"/>
        </w:rPr>
        <w:t>了</w:t>
      </w:r>
      <w:r w:rsidR="007529C6">
        <w:rPr>
          <w:rFonts w:cs="AvenirNextLTPro-Regular" w:hint="eastAsia"/>
          <w:sz w:val="22"/>
          <w:szCs w:val="22"/>
          <w:lang w:val="en-US" w:eastAsia="zh-CN"/>
        </w:rPr>
        <w:t>一个特殊的</w:t>
      </w:r>
      <w:r w:rsidR="008D307D">
        <w:rPr>
          <w:rFonts w:cs="AvenirNextLTPro-Regular" w:hint="eastAsia"/>
          <w:sz w:val="22"/>
          <w:szCs w:val="22"/>
          <w:lang w:val="en-US" w:eastAsia="zh-CN"/>
        </w:rPr>
        <w:t>解决方案，用于沟槽</w:t>
      </w:r>
      <w:r w:rsidR="00A44286">
        <w:rPr>
          <w:rFonts w:cs="AvenirNextLTPro-Regular" w:hint="eastAsia"/>
          <w:sz w:val="22"/>
          <w:szCs w:val="22"/>
          <w:lang w:val="en-US" w:eastAsia="zh-CN"/>
        </w:rPr>
        <w:t>的铣刨</w:t>
      </w:r>
      <w:r w:rsidR="008D307D">
        <w:rPr>
          <w:rFonts w:cs="AvenirNextLTPro-Regular" w:hint="eastAsia"/>
          <w:sz w:val="22"/>
          <w:szCs w:val="22"/>
          <w:lang w:val="en-US" w:eastAsia="zh-CN"/>
        </w:rPr>
        <w:t>。</w:t>
      </w:r>
      <w:r w:rsidR="00103D39">
        <w:rPr>
          <w:rFonts w:cs="AvenirNextLTPro-Regular" w:hint="eastAsia"/>
          <w:sz w:val="22"/>
          <w:szCs w:val="22"/>
          <w:lang w:val="en-US" w:eastAsia="zh-CN"/>
        </w:rPr>
        <w:t>铣刨罩壳</w:t>
      </w:r>
      <w:r w:rsidR="007529C6">
        <w:rPr>
          <w:rFonts w:cs="AvenirNextLTPro-Regular" w:hint="eastAsia"/>
          <w:sz w:val="22"/>
          <w:szCs w:val="22"/>
          <w:lang w:val="en-US" w:eastAsia="zh-CN"/>
        </w:rPr>
        <w:t>位于机器右侧折叠式履带后面，</w:t>
      </w:r>
      <w:r w:rsidR="00371D49">
        <w:rPr>
          <w:rFonts w:cs="AvenirNextLTPro-Regular" w:hint="eastAsia"/>
          <w:sz w:val="22"/>
          <w:szCs w:val="22"/>
          <w:lang w:val="en-US" w:eastAsia="zh-CN"/>
        </w:rPr>
        <w:t>罩壳</w:t>
      </w:r>
      <w:r w:rsidR="00575EA3">
        <w:rPr>
          <w:rFonts w:cs="AvenirNextLTPro-Regular" w:hint="eastAsia"/>
          <w:sz w:val="22"/>
          <w:szCs w:val="22"/>
          <w:lang w:val="en-US" w:eastAsia="zh-CN"/>
        </w:rPr>
        <w:t>内</w:t>
      </w:r>
      <w:r w:rsidR="00371D49">
        <w:rPr>
          <w:rFonts w:cs="AvenirNextLTPro-Regular" w:hint="eastAsia"/>
          <w:sz w:val="22"/>
          <w:szCs w:val="22"/>
          <w:lang w:val="en-US" w:eastAsia="zh-CN"/>
        </w:rPr>
        <w:t>包</w:t>
      </w:r>
      <w:r w:rsidR="00103D39">
        <w:rPr>
          <w:rFonts w:cs="AvenirNextLTPro-Regular" w:hint="eastAsia"/>
          <w:sz w:val="22"/>
          <w:szCs w:val="22"/>
          <w:lang w:val="en-US" w:eastAsia="zh-CN"/>
        </w:rPr>
        <w:t>含一个</w:t>
      </w:r>
      <w:r w:rsidR="009042DC">
        <w:rPr>
          <w:rFonts w:cs="AvenirNextLTPro-Regular" w:hint="eastAsia"/>
          <w:sz w:val="22"/>
          <w:szCs w:val="22"/>
          <w:lang w:val="en-US" w:eastAsia="zh-CN"/>
        </w:rPr>
        <w:t>配有标准</w:t>
      </w:r>
      <w:r w:rsidR="00800BB9">
        <w:rPr>
          <w:rFonts w:cs="AvenirNextLTPro-Regular" w:hint="eastAsia"/>
          <w:sz w:val="22"/>
          <w:szCs w:val="22"/>
          <w:lang w:val="en-US" w:eastAsia="zh-CN"/>
        </w:rPr>
        <w:t xml:space="preserve"> </w:t>
      </w:r>
      <w:r w:rsidR="009042DC">
        <w:rPr>
          <w:rFonts w:cs="AvenirNextLTPro-Regular" w:hint="eastAsia"/>
          <w:sz w:val="22"/>
          <w:szCs w:val="22"/>
          <w:lang w:val="en-US" w:eastAsia="zh-CN"/>
        </w:rPr>
        <w:t xml:space="preserve">W6 </w:t>
      </w:r>
      <w:proofErr w:type="gramStart"/>
      <w:r w:rsidR="00800BB9">
        <w:rPr>
          <w:rFonts w:cs="AvenirNextLTPro-Regular" w:hint="eastAsia"/>
          <w:sz w:val="22"/>
          <w:szCs w:val="22"/>
          <w:lang w:val="en-US" w:eastAsia="zh-CN"/>
        </w:rPr>
        <w:t>铣</w:t>
      </w:r>
      <w:proofErr w:type="gramEnd"/>
      <w:r w:rsidR="00800BB9">
        <w:rPr>
          <w:rFonts w:cs="AvenirNextLTPro-Regular" w:hint="eastAsia"/>
          <w:sz w:val="22"/>
          <w:szCs w:val="22"/>
          <w:lang w:val="en-US" w:eastAsia="zh-CN"/>
        </w:rPr>
        <w:t>刨</w:t>
      </w:r>
      <w:r w:rsidR="009042DC">
        <w:rPr>
          <w:rFonts w:cs="AvenirNextLTPro-Regular" w:hint="eastAsia"/>
          <w:sz w:val="22"/>
          <w:szCs w:val="22"/>
          <w:lang w:val="en-US" w:eastAsia="zh-CN"/>
        </w:rPr>
        <w:t>刀头的</w:t>
      </w:r>
      <w:r w:rsidR="00103D39">
        <w:rPr>
          <w:rFonts w:cs="AvenirNextLTPro-Regular" w:hint="eastAsia"/>
          <w:sz w:val="22"/>
          <w:szCs w:val="22"/>
          <w:lang w:val="en-US" w:eastAsia="zh-CN"/>
        </w:rPr>
        <w:t>窄型</w:t>
      </w:r>
      <w:proofErr w:type="gramStart"/>
      <w:r w:rsidR="0069756A">
        <w:rPr>
          <w:rFonts w:cs="AvenirNextLTPro-Regular" w:hint="eastAsia"/>
          <w:sz w:val="22"/>
          <w:szCs w:val="22"/>
          <w:lang w:val="en-US" w:eastAsia="zh-CN"/>
        </w:rPr>
        <w:t>铣</w:t>
      </w:r>
      <w:bookmarkStart w:id="1" w:name="OLE_LINK1"/>
      <w:bookmarkStart w:id="2" w:name="OLE_LINK2"/>
      <w:proofErr w:type="gramEnd"/>
      <w:r w:rsidR="00800BB9">
        <w:rPr>
          <w:rFonts w:cs="AvenirNextLTPro-Regular" w:hint="eastAsia"/>
          <w:sz w:val="22"/>
          <w:szCs w:val="22"/>
          <w:lang w:val="en-US" w:eastAsia="zh-CN"/>
        </w:rPr>
        <w:t>切盘。</w:t>
      </w:r>
      <w:bookmarkEnd w:id="1"/>
      <w:bookmarkEnd w:id="2"/>
      <w:r w:rsidR="003909DB">
        <w:rPr>
          <w:rFonts w:cs="AvenirNextLTPro-Regular" w:hint="eastAsia"/>
          <w:sz w:val="22"/>
          <w:szCs w:val="22"/>
          <w:lang w:val="en-US" w:eastAsia="zh-CN"/>
        </w:rPr>
        <w:t>凭借拥有的</w:t>
      </w:r>
      <w:r w:rsidR="003909DB">
        <w:rPr>
          <w:rFonts w:cs="AvenirNextLTPro-Regular" w:hint="eastAsia"/>
          <w:sz w:val="22"/>
          <w:szCs w:val="22"/>
          <w:lang w:val="en-US" w:eastAsia="zh-CN"/>
        </w:rPr>
        <w:t xml:space="preserve"> </w:t>
      </w:r>
      <w:r w:rsidR="003909DB" w:rsidRPr="001211C0">
        <w:rPr>
          <w:rFonts w:cs="AvenirNextLTPro-Regular"/>
          <w:sz w:val="22"/>
          <w:szCs w:val="22"/>
          <w:lang w:val="en-US" w:eastAsia="zh-CN"/>
        </w:rPr>
        <w:t>1,620mm</w:t>
      </w:r>
      <w:r w:rsidR="003909DB">
        <w:rPr>
          <w:rFonts w:cs="AvenirNextLTPro-Regular" w:hint="eastAsia"/>
          <w:sz w:val="22"/>
          <w:szCs w:val="22"/>
          <w:lang w:val="en-US" w:eastAsia="zh-CN"/>
        </w:rPr>
        <w:t>的大切削直径，该机可以铣刨深达</w:t>
      </w:r>
      <w:r w:rsidR="003909DB">
        <w:rPr>
          <w:rFonts w:cs="AvenirNextLTPro-Regular" w:hint="eastAsia"/>
          <w:sz w:val="22"/>
          <w:szCs w:val="22"/>
          <w:lang w:val="en-US" w:eastAsia="zh-CN"/>
        </w:rPr>
        <w:t xml:space="preserve"> </w:t>
      </w:r>
      <w:r w:rsidRPr="001211C0">
        <w:rPr>
          <w:rFonts w:cs="AvenirNextLTPro-Regular"/>
          <w:sz w:val="22"/>
          <w:szCs w:val="22"/>
          <w:lang w:val="en-US" w:eastAsia="zh-CN"/>
        </w:rPr>
        <w:t>600mm</w:t>
      </w:r>
      <w:r w:rsidR="003909DB">
        <w:rPr>
          <w:rFonts w:cs="AvenirNextLTPro-Regular" w:hint="eastAsia"/>
          <w:sz w:val="22"/>
          <w:szCs w:val="22"/>
          <w:lang w:val="en-US" w:eastAsia="zh-CN"/>
        </w:rPr>
        <w:t>、宽达</w:t>
      </w:r>
      <w:r w:rsidRPr="001211C0">
        <w:rPr>
          <w:rFonts w:cs="AvenirNextLTPro-Regular"/>
          <w:sz w:val="22"/>
          <w:szCs w:val="22"/>
          <w:lang w:val="en-US" w:eastAsia="zh-CN"/>
        </w:rPr>
        <w:t xml:space="preserve"> </w:t>
      </w:r>
      <w:r w:rsidR="003909DB" w:rsidRPr="001211C0">
        <w:rPr>
          <w:rFonts w:cs="AvenirNextLTPro-Regular"/>
          <w:sz w:val="22"/>
          <w:szCs w:val="22"/>
          <w:lang w:val="en-US" w:eastAsia="zh-CN"/>
        </w:rPr>
        <w:t>300mm</w:t>
      </w:r>
      <w:r w:rsidR="003909DB">
        <w:rPr>
          <w:rFonts w:cs="AvenirNextLTPro-Regular" w:hint="eastAsia"/>
          <w:sz w:val="22"/>
          <w:szCs w:val="22"/>
          <w:lang w:val="en-US" w:eastAsia="zh-CN"/>
        </w:rPr>
        <w:t xml:space="preserve"> </w:t>
      </w:r>
      <w:r w:rsidR="003909DB">
        <w:rPr>
          <w:rFonts w:cs="AvenirNextLTPro-Regular" w:hint="eastAsia"/>
          <w:sz w:val="22"/>
          <w:szCs w:val="22"/>
          <w:lang w:val="en-US" w:eastAsia="zh-CN"/>
        </w:rPr>
        <w:t>的沟渠。这种旋转式的铣刨方式将铣刨料向上传送，通过挡板和溜槽排出。</w:t>
      </w:r>
    </w:p>
    <w:p w:rsidR="005F25E2" w:rsidRPr="001211C0" w:rsidRDefault="005F25E2">
      <w:pPr>
        <w:rPr>
          <w:rFonts w:cs="AvenirNextLTPro-Regular"/>
          <w:sz w:val="22"/>
          <w:szCs w:val="22"/>
          <w:lang w:val="en-US" w:eastAsia="zh-CN"/>
        </w:rPr>
      </w:pPr>
      <w:r w:rsidRPr="001211C0">
        <w:rPr>
          <w:rFonts w:cs="AvenirNextLTPro-Regular"/>
          <w:sz w:val="22"/>
          <w:szCs w:val="22"/>
          <w:lang w:val="en-US" w:eastAsia="zh-CN"/>
        </w:rPr>
        <w:br w:type="page"/>
      </w:r>
    </w:p>
    <w:p w:rsidR="006E6AE0" w:rsidRPr="001211C0" w:rsidRDefault="00710F58" w:rsidP="006E6AE0">
      <w:pPr>
        <w:autoSpaceDE w:val="0"/>
        <w:autoSpaceDN w:val="0"/>
        <w:adjustRightInd w:val="0"/>
        <w:spacing w:line="276" w:lineRule="auto"/>
        <w:jc w:val="both"/>
        <w:rPr>
          <w:rFonts w:cs="AvenirNextLTPro-Regular"/>
          <w:sz w:val="22"/>
          <w:szCs w:val="22"/>
          <w:lang w:val="en-US" w:eastAsia="zh-CN"/>
        </w:rPr>
      </w:pPr>
      <w:r>
        <w:rPr>
          <w:rFonts w:cs="AvenirNextLTPro-Regular" w:hint="eastAsia"/>
          <w:sz w:val="22"/>
          <w:szCs w:val="22"/>
          <w:lang w:val="en-US" w:eastAsia="zh-CN"/>
        </w:rPr>
        <w:lastRenderedPageBreak/>
        <w:t>这个</w:t>
      </w:r>
      <w:r w:rsidR="00D328D6">
        <w:rPr>
          <w:rFonts w:cs="AvenirNextLTPro-Regular" w:hint="eastAsia"/>
          <w:sz w:val="22"/>
          <w:szCs w:val="22"/>
          <w:lang w:val="en-US" w:eastAsia="zh-CN"/>
        </w:rPr>
        <w:t>大</w:t>
      </w:r>
      <w:r>
        <w:rPr>
          <w:rFonts w:cs="AvenirNextLTPro-Regular" w:hint="eastAsia"/>
          <w:sz w:val="22"/>
          <w:szCs w:val="22"/>
          <w:lang w:val="en-US" w:eastAsia="zh-CN"/>
        </w:rPr>
        <w:t>深度铣刨装置由</w:t>
      </w:r>
      <w:r>
        <w:rPr>
          <w:rFonts w:cs="AvenirNextLTPro-Regular" w:hint="eastAsia"/>
          <w:sz w:val="22"/>
          <w:szCs w:val="22"/>
          <w:lang w:val="en-US" w:eastAsia="zh-CN"/>
        </w:rPr>
        <w:t xml:space="preserve"> W 100 </w:t>
      </w:r>
      <w:proofErr w:type="spellStart"/>
      <w:r>
        <w:rPr>
          <w:rFonts w:cs="AvenirNextLTPro-Regular" w:hint="eastAsia"/>
          <w:sz w:val="22"/>
          <w:szCs w:val="22"/>
          <w:lang w:val="en-US" w:eastAsia="zh-CN"/>
        </w:rPr>
        <w:t>CFi</w:t>
      </w:r>
      <w:proofErr w:type="spellEnd"/>
      <w:r>
        <w:rPr>
          <w:rFonts w:cs="AvenirNextLTPro-Regular" w:hint="eastAsia"/>
          <w:sz w:val="22"/>
          <w:szCs w:val="22"/>
          <w:lang w:val="en-US" w:eastAsia="zh-CN"/>
        </w:rPr>
        <w:t xml:space="preserve"> </w:t>
      </w:r>
      <w:r>
        <w:rPr>
          <w:rFonts w:cs="AvenirNextLTPro-Regular" w:hint="eastAsia"/>
          <w:sz w:val="22"/>
          <w:szCs w:val="22"/>
          <w:lang w:val="en-US" w:eastAsia="zh-CN"/>
        </w:rPr>
        <w:t>的传统</w:t>
      </w:r>
      <w:r w:rsidR="000F1289">
        <w:rPr>
          <w:rFonts w:cs="AvenirNextLTPro-Regular" w:hint="eastAsia"/>
          <w:sz w:val="22"/>
          <w:szCs w:val="22"/>
          <w:lang w:val="en-US" w:eastAsia="zh-CN"/>
        </w:rPr>
        <w:t>型</w:t>
      </w:r>
      <w:r>
        <w:rPr>
          <w:rFonts w:cs="AvenirNextLTPro-Regular" w:hint="eastAsia"/>
          <w:sz w:val="22"/>
          <w:szCs w:val="22"/>
          <w:lang w:val="en-US" w:eastAsia="zh-CN"/>
        </w:rPr>
        <w:t>控制面板所控制。“这意味着机手可以以常规方式操控铣刨机。”负责切削技术设计和研发的</w:t>
      </w:r>
      <w:r>
        <w:rPr>
          <w:rFonts w:cs="AvenirNextLTPro-Regular" w:hint="eastAsia"/>
          <w:sz w:val="22"/>
          <w:szCs w:val="22"/>
          <w:lang w:val="en-US" w:eastAsia="zh-CN"/>
        </w:rPr>
        <w:t xml:space="preserve"> </w:t>
      </w:r>
      <w:r w:rsidR="006E6AE0" w:rsidRPr="001211C0">
        <w:rPr>
          <w:rFonts w:cs="AvenirNextLTPro-Regular"/>
          <w:sz w:val="22"/>
          <w:szCs w:val="22"/>
          <w:lang w:val="en-US" w:eastAsia="zh-CN"/>
        </w:rPr>
        <w:t xml:space="preserve">Andreas </w:t>
      </w:r>
      <w:proofErr w:type="spellStart"/>
      <w:r w:rsidR="006E6AE0" w:rsidRPr="001211C0">
        <w:rPr>
          <w:rFonts w:cs="AvenirNextLTPro-Regular"/>
          <w:sz w:val="22"/>
          <w:szCs w:val="22"/>
          <w:lang w:val="en-US" w:eastAsia="zh-CN"/>
        </w:rPr>
        <w:t>Salz</w:t>
      </w:r>
      <w:proofErr w:type="spellEnd"/>
      <w:r>
        <w:rPr>
          <w:rFonts w:cs="AvenirNextLTPro-Regular" w:hint="eastAsia"/>
          <w:sz w:val="22"/>
          <w:szCs w:val="22"/>
          <w:lang w:val="en-US" w:eastAsia="zh-CN"/>
        </w:rPr>
        <w:t xml:space="preserve"> </w:t>
      </w:r>
      <w:r>
        <w:rPr>
          <w:rFonts w:cs="AvenirNextLTPro-Regular" w:hint="eastAsia"/>
          <w:sz w:val="22"/>
          <w:szCs w:val="22"/>
          <w:lang w:val="en-US" w:eastAsia="zh-CN"/>
        </w:rPr>
        <w:t>解释道。</w:t>
      </w:r>
    </w:p>
    <w:p w:rsidR="001C6565" w:rsidRPr="001211C0" w:rsidRDefault="001C6565" w:rsidP="00AE43AB">
      <w:pPr>
        <w:autoSpaceDE w:val="0"/>
        <w:autoSpaceDN w:val="0"/>
        <w:adjustRightInd w:val="0"/>
        <w:spacing w:line="276" w:lineRule="auto"/>
        <w:jc w:val="both"/>
        <w:rPr>
          <w:rFonts w:cs="AvenirNextLTPro-Regular"/>
          <w:sz w:val="22"/>
          <w:szCs w:val="22"/>
          <w:lang w:val="en-US" w:eastAsia="zh-CN"/>
        </w:rPr>
      </w:pPr>
    </w:p>
    <w:p w:rsidR="00AE43AB" w:rsidRPr="001211C0" w:rsidRDefault="00800BB9" w:rsidP="00AE43AB">
      <w:pPr>
        <w:autoSpaceDE w:val="0"/>
        <w:autoSpaceDN w:val="0"/>
        <w:adjustRightInd w:val="0"/>
        <w:spacing w:line="276" w:lineRule="auto"/>
        <w:jc w:val="both"/>
        <w:rPr>
          <w:rFonts w:cs="AvenirNextLTPro-Bold"/>
          <w:b/>
          <w:bCs/>
          <w:sz w:val="22"/>
          <w:szCs w:val="22"/>
          <w:lang w:val="en-US" w:eastAsia="zh-CN"/>
        </w:rPr>
      </w:pPr>
      <w:r>
        <w:rPr>
          <w:rFonts w:cs="AvenirNextLTPro-Bold" w:hint="eastAsia"/>
          <w:b/>
          <w:bCs/>
          <w:sz w:val="22"/>
          <w:szCs w:val="22"/>
          <w:lang w:val="en-US" w:eastAsia="zh-CN"/>
        </w:rPr>
        <w:t>常规和特殊施工应用</w:t>
      </w:r>
      <w:r w:rsidR="001379D1">
        <w:rPr>
          <w:rFonts w:cs="AvenirNextLTPro-Bold" w:hint="eastAsia"/>
          <w:b/>
          <w:bCs/>
          <w:sz w:val="22"/>
          <w:szCs w:val="22"/>
          <w:lang w:val="en-US" w:eastAsia="zh-CN"/>
        </w:rPr>
        <w:t>通用</w:t>
      </w:r>
    </w:p>
    <w:p w:rsidR="00616507" w:rsidRPr="001211C0" w:rsidRDefault="00616507" w:rsidP="00616507">
      <w:pPr>
        <w:autoSpaceDE w:val="0"/>
        <w:autoSpaceDN w:val="0"/>
        <w:adjustRightInd w:val="0"/>
        <w:spacing w:line="276" w:lineRule="auto"/>
        <w:jc w:val="both"/>
        <w:rPr>
          <w:rFonts w:cs="AvenirNextLTPro-Regular"/>
          <w:sz w:val="22"/>
          <w:szCs w:val="22"/>
          <w:lang w:val="en-US" w:eastAsia="zh-CN"/>
        </w:rPr>
      </w:pPr>
      <w:r w:rsidRPr="001211C0">
        <w:rPr>
          <w:rFonts w:cs="AvenirNextLTPro-Regular"/>
          <w:sz w:val="22"/>
          <w:szCs w:val="22"/>
          <w:lang w:val="en-US" w:eastAsia="zh-CN"/>
        </w:rPr>
        <w:t xml:space="preserve">Manfred </w:t>
      </w:r>
      <w:proofErr w:type="spellStart"/>
      <w:r w:rsidRPr="001211C0">
        <w:rPr>
          <w:rFonts w:cs="AvenirNextLTPro-Regular"/>
          <w:sz w:val="22"/>
          <w:szCs w:val="22"/>
          <w:lang w:val="en-US" w:eastAsia="zh-CN"/>
        </w:rPr>
        <w:t>Grössing</w:t>
      </w:r>
      <w:proofErr w:type="spellEnd"/>
      <w:r w:rsidR="00706C0B">
        <w:rPr>
          <w:rFonts w:cs="AvenirNextLTPro-Regular" w:hint="eastAsia"/>
          <w:sz w:val="22"/>
          <w:szCs w:val="22"/>
          <w:lang w:val="en-US" w:eastAsia="zh-CN"/>
        </w:rPr>
        <w:t>，</w:t>
      </w:r>
      <w:proofErr w:type="spellStart"/>
      <w:r w:rsidR="00706C0B" w:rsidRPr="001211C0">
        <w:rPr>
          <w:rFonts w:cs="AvenirNextLTPro-Regular"/>
          <w:sz w:val="22"/>
          <w:szCs w:val="22"/>
          <w:lang w:val="en-US" w:eastAsia="zh-CN"/>
        </w:rPr>
        <w:t>Hemmelmair</w:t>
      </w:r>
      <w:proofErr w:type="spellEnd"/>
      <w:r w:rsidR="00706C0B" w:rsidRPr="001211C0">
        <w:rPr>
          <w:rFonts w:cs="AvenirNextLTPro-Regular"/>
          <w:sz w:val="22"/>
          <w:szCs w:val="22"/>
          <w:lang w:val="en-US" w:eastAsia="zh-CN"/>
        </w:rPr>
        <w:t xml:space="preserve"> </w:t>
      </w:r>
      <w:r w:rsidR="00706C0B">
        <w:rPr>
          <w:rFonts w:cs="AvenirNextLTPro-Regular" w:hint="eastAsia"/>
          <w:sz w:val="22"/>
          <w:szCs w:val="22"/>
          <w:lang w:val="en-US" w:eastAsia="zh-CN"/>
        </w:rPr>
        <w:t>公司总经理，</w:t>
      </w:r>
      <w:r w:rsidR="00D761CB">
        <w:rPr>
          <w:rFonts w:cs="AvenirNextLTPro-Regular" w:hint="eastAsia"/>
          <w:sz w:val="22"/>
          <w:szCs w:val="22"/>
          <w:lang w:val="en-US" w:eastAsia="zh-CN"/>
        </w:rPr>
        <w:t>当场就</w:t>
      </w:r>
      <w:r w:rsidR="00706C0B">
        <w:rPr>
          <w:rFonts w:cs="AvenirNextLTPro-Regular" w:hint="eastAsia"/>
          <w:sz w:val="22"/>
          <w:szCs w:val="22"/>
          <w:lang w:val="en-US" w:eastAsia="zh-CN"/>
        </w:rPr>
        <w:t>被维特根沟槽铣刨的解决方案所折服：“</w:t>
      </w:r>
      <w:r w:rsidR="001B2645">
        <w:rPr>
          <w:rFonts w:cs="AvenirNextLTPro-Regular" w:hint="eastAsia"/>
          <w:sz w:val="22"/>
          <w:szCs w:val="22"/>
          <w:lang w:val="en-US" w:eastAsia="zh-CN"/>
        </w:rPr>
        <w:t>这个深度铣刨装置易于安装和拆卸，</w:t>
      </w:r>
      <w:r w:rsidR="00565E7E">
        <w:rPr>
          <w:rFonts w:cs="AvenirNextLTPro-Regular" w:hint="eastAsia"/>
          <w:sz w:val="22"/>
          <w:szCs w:val="22"/>
          <w:lang w:val="en-US" w:eastAsia="zh-CN"/>
        </w:rPr>
        <w:t xml:space="preserve">W 100 </w:t>
      </w:r>
      <w:proofErr w:type="spellStart"/>
      <w:r w:rsidR="00565E7E">
        <w:rPr>
          <w:rFonts w:cs="AvenirNextLTPro-Regular" w:hint="eastAsia"/>
          <w:sz w:val="22"/>
          <w:szCs w:val="22"/>
          <w:lang w:val="en-US" w:eastAsia="zh-CN"/>
        </w:rPr>
        <w:t>CFi</w:t>
      </w:r>
      <w:bookmarkStart w:id="3" w:name="OLE_LINK11"/>
      <w:bookmarkStart w:id="4" w:name="OLE_LINK12"/>
      <w:proofErr w:type="spellEnd"/>
      <w:r w:rsidR="00A21D34">
        <w:rPr>
          <w:rFonts w:cs="AvenirNextLTPro-Regular" w:hint="eastAsia"/>
          <w:sz w:val="22"/>
          <w:szCs w:val="22"/>
          <w:lang w:val="en-US" w:eastAsia="zh-CN"/>
        </w:rPr>
        <w:t xml:space="preserve"> </w:t>
      </w:r>
      <w:r w:rsidR="00322EA0">
        <w:rPr>
          <w:rFonts w:cs="AvenirNextLTPro-Regular" w:hint="eastAsia"/>
          <w:sz w:val="22"/>
          <w:szCs w:val="22"/>
          <w:lang w:val="en-US" w:eastAsia="zh-CN"/>
        </w:rPr>
        <w:t>还</w:t>
      </w:r>
      <w:r w:rsidR="00A21D34">
        <w:rPr>
          <w:rFonts w:cs="AvenirNextLTPro-Regular" w:hint="eastAsia"/>
          <w:sz w:val="22"/>
          <w:szCs w:val="22"/>
          <w:lang w:val="en-US" w:eastAsia="zh-CN"/>
        </w:rPr>
        <w:t>可以直接运输，</w:t>
      </w:r>
      <w:r w:rsidR="00322EA0">
        <w:rPr>
          <w:rFonts w:cs="AvenirNextLTPro-Regular" w:hint="eastAsia"/>
          <w:sz w:val="22"/>
          <w:szCs w:val="22"/>
          <w:lang w:val="en-US" w:eastAsia="zh-CN"/>
        </w:rPr>
        <w:t>这些都确保了我们能够灵活、高效的使用这款铣刨机。</w:t>
      </w:r>
      <w:bookmarkEnd w:id="3"/>
      <w:bookmarkEnd w:id="4"/>
      <w:r w:rsidR="00322EA0">
        <w:rPr>
          <w:rFonts w:cs="AvenirNextLTPro-Regular" w:hint="eastAsia"/>
          <w:sz w:val="22"/>
          <w:szCs w:val="22"/>
          <w:lang w:val="en-US" w:eastAsia="zh-CN"/>
        </w:rPr>
        <w:t>”</w:t>
      </w:r>
      <w:r w:rsidR="002F4E7E">
        <w:rPr>
          <w:rFonts w:cs="AvenirNextLTPro-Regular" w:hint="eastAsia"/>
          <w:sz w:val="22"/>
          <w:szCs w:val="22"/>
          <w:lang w:val="en-US" w:eastAsia="zh-CN"/>
        </w:rPr>
        <w:t>这也是奥地利的这个施工项目选择</w:t>
      </w:r>
      <w:r w:rsidR="00F96539">
        <w:rPr>
          <w:rFonts w:cs="AvenirNextLTPro-Regular" w:hint="eastAsia"/>
          <w:sz w:val="22"/>
          <w:szCs w:val="22"/>
          <w:lang w:val="en-US" w:eastAsia="zh-CN"/>
        </w:rPr>
        <w:t>维特根设备的原因：</w:t>
      </w:r>
      <w:r w:rsidR="0043695F">
        <w:rPr>
          <w:rFonts w:cs="AvenirNextLTPro-Regular" w:hint="eastAsia"/>
          <w:sz w:val="22"/>
          <w:szCs w:val="22"/>
          <w:lang w:val="en-US" w:eastAsia="zh-CN"/>
        </w:rPr>
        <w:t>沟槽铣刨作业之后不久，</w:t>
      </w:r>
      <w:r w:rsidR="0043695F">
        <w:rPr>
          <w:rFonts w:cs="AvenirNextLTPro-Regular" w:hint="eastAsia"/>
          <w:sz w:val="22"/>
          <w:szCs w:val="22"/>
          <w:lang w:val="en-US" w:eastAsia="zh-CN"/>
        </w:rPr>
        <w:t xml:space="preserve">W 100 </w:t>
      </w:r>
      <w:proofErr w:type="spellStart"/>
      <w:r w:rsidR="0043695F">
        <w:rPr>
          <w:rFonts w:cs="AvenirNextLTPro-Regular" w:hint="eastAsia"/>
          <w:sz w:val="22"/>
          <w:szCs w:val="22"/>
          <w:lang w:val="en-US" w:eastAsia="zh-CN"/>
        </w:rPr>
        <w:t>CFi</w:t>
      </w:r>
      <w:proofErr w:type="spellEnd"/>
      <w:r w:rsidR="0043695F">
        <w:rPr>
          <w:rFonts w:cs="AvenirNextLTPro-Regular" w:hint="eastAsia"/>
          <w:sz w:val="22"/>
          <w:szCs w:val="22"/>
          <w:lang w:val="en-US" w:eastAsia="zh-CN"/>
        </w:rPr>
        <w:t xml:space="preserve"> </w:t>
      </w:r>
      <w:r w:rsidR="0043695F">
        <w:rPr>
          <w:rFonts w:cs="AvenirNextLTPro-Regular" w:hint="eastAsia"/>
          <w:sz w:val="22"/>
          <w:szCs w:val="22"/>
          <w:lang w:val="en-US" w:eastAsia="zh-CN"/>
        </w:rPr>
        <w:t>紧凑型铣刨机便被用于乡村道路的修复工作。</w:t>
      </w:r>
      <w:r w:rsidR="00B14283">
        <w:rPr>
          <w:rFonts w:cs="AvenirNextLTPro-Regular" w:hint="eastAsia"/>
          <w:sz w:val="22"/>
          <w:szCs w:val="22"/>
          <w:lang w:val="en-US" w:eastAsia="zh-CN"/>
        </w:rPr>
        <w:t>在这里，</w:t>
      </w:r>
      <w:r w:rsidR="00B14283">
        <w:rPr>
          <w:rFonts w:cs="AvenirNextLTPro-Regular" w:hint="eastAsia"/>
          <w:sz w:val="22"/>
          <w:szCs w:val="22"/>
          <w:lang w:val="en-US" w:eastAsia="zh-CN"/>
        </w:rPr>
        <w:t xml:space="preserve">W 100 </w:t>
      </w:r>
      <w:proofErr w:type="spellStart"/>
      <w:r w:rsidR="00B14283">
        <w:rPr>
          <w:rFonts w:cs="AvenirNextLTPro-Regular" w:hint="eastAsia"/>
          <w:sz w:val="22"/>
          <w:szCs w:val="22"/>
          <w:lang w:val="en-US" w:eastAsia="zh-CN"/>
        </w:rPr>
        <w:t>CFi</w:t>
      </w:r>
      <w:proofErr w:type="spellEnd"/>
      <w:r w:rsidR="00B14283">
        <w:rPr>
          <w:rFonts w:cs="AvenirNextLTPro-Regular" w:hint="eastAsia"/>
          <w:sz w:val="22"/>
          <w:szCs w:val="22"/>
          <w:lang w:val="en-US" w:eastAsia="zh-CN"/>
        </w:rPr>
        <w:t xml:space="preserve"> </w:t>
      </w:r>
      <w:r w:rsidR="00A44286">
        <w:rPr>
          <w:rFonts w:cs="AvenirNextLTPro-Regular" w:hint="eastAsia"/>
          <w:sz w:val="22"/>
          <w:szCs w:val="22"/>
          <w:lang w:val="en-US" w:eastAsia="zh-CN"/>
        </w:rPr>
        <w:t>就</w:t>
      </w:r>
      <w:r w:rsidR="00D06A15">
        <w:rPr>
          <w:rFonts w:cs="AvenirNextLTPro-Regular" w:hint="eastAsia"/>
          <w:sz w:val="22"/>
          <w:szCs w:val="22"/>
          <w:lang w:val="en-US" w:eastAsia="zh-CN"/>
        </w:rPr>
        <w:t>是</w:t>
      </w:r>
      <w:r w:rsidR="00B14283">
        <w:rPr>
          <w:rFonts w:cs="AvenirNextLTPro-Regular" w:hint="eastAsia"/>
          <w:sz w:val="22"/>
          <w:szCs w:val="22"/>
          <w:lang w:val="en-US" w:eastAsia="zh-CN"/>
        </w:rPr>
        <w:t>凭借其</w:t>
      </w:r>
      <w:r w:rsidR="00736F05">
        <w:rPr>
          <w:rFonts w:cs="AvenirNextLTPro-Regular" w:hint="eastAsia"/>
          <w:sz w:val="22"/>
          <w:szCs w:val="22"/>
          <w:lang w:val="en-US" w:eastAsia="zh-CN"/>
        </w:rPr>
        <w:t>经济高效性令人满意，在这个工况中通用铣刨系统起了主要作用。</w:t>
      </w:r>
    </w:p>
    <w:p w:rsidR="000045A9" w:rsidRPr="001211C0" w:rsidRDefault="000045A9" w:rsidP="00AE43AB">
      <w:pPr>
        <w:autoSpaceDE w:val="0"/>
        <w:autoSpaceDN w:val="0"/>
        <w:adjustRightInd w:val="0"/>
        <w:spacing w:line="276" w:lineRule="auto"/>
        <w:jc w:val="both"/>
        <w:rPr>
          <w:rFonts w:cs="AvenirNextLTPro-Regular"/>
          <w:sz w:val="22"/>
          <w:szCs w:val="22"/>
          <w:lang w:val="en-US" w:eastAsia="zh-CN"/>
        </w:rPr>
      </w:pPr>
    </w:p>
    <w:p w:rsidR="00757CFA" w:rsidRPr="001211C0" w:rsidRDefault="001379D1" w:rsidP="00CD2524">
      <w:pPr>
        <w:autoSpaceDE w:val="0"/>
        <w:autoSpaceDN w:val="0"/>
        <w:adjustRightInd w:val="0"/>
        <w:spacing w:line="276" w:lineRule="auto"/>
        <w:jc w:val="both"/>
        <w:rPr>
          <w:rFonts w:cs="AvenirNextLTPro-Regular"/>
          <w:i/>
          <w:sz w:val="22"/>
          <w:szCs w:val="22"/>
          <w:lang w:val="en-US" w:eastAsia="zh-CN"/>
        </w:rPr>
      </w:pPr>
      <w:r>
        <w:rPr>
          <w:rFonts w:cs="AvenirNextLTPro-Regular" w:hint="eastAsia"/>
          <w:i/>
          <w:sz w:val="22"/>
          <w:szCs w:val="22"/>
          <w:lang w:val="en-US" w:eastAsia="zh-CN"/>
        </w:rPr>
        <w:t>通用铣刨系统（</w:t>
      </w:r>
      <w:r>
        <w:rPr>
          <w:rFonts w:cs="AvenirNextLTPro-Regular" w:hint="eastAsia"/>
          <w:i/>
          <w:sz w:val="22"/>
          <w:szCs w:val="22"/>
          <w:lang w:val="en-US" w:eastAsia="zh-CN"/>
        </w:rPr>
        <w:t>FCS</w:t>
      </w:r>
      <w:r>
        <w:rPr>
          <w:rFonts w:cs="AvenirNextLTPro-Regular" w:hint="eastAsia"/>
          <w:i/>
          <w:sz w:val="22"/>
          <w:szCs w:val="22"/>
          <w:lang w:val="en-US" w:eastAsia="zh-CN"/>
        </w:rPr>
        <w:t>）：</w:t>
      </w:r>
      <w:r w:rsidR="00616507" w:rsidRPr="001211C0">
        <w:rPr>
          <w:rFonts w:cs="AvenirNextLTPro-Regular"/>
          <w:i/>
          <w:sz w:val="22"/>
          <w:szCs w:val="22"/>
          <w:lang w:val="en-US" w:eastAsia="zh-CN"/>
        </w:rPr>
        <w:t xml:space="preserve"> </w:t>
      </w:r>
      <w:r>
        <w:rPr>
          <w:rFonts w:cs="AvenirNextLTPro-Regular" w:hint="eastAsia"/>
          <w:i/>
          <w:sz w:val="22"/>
          <w:szCs w:val="22"/>
          <w:lang w:val="en-US" w:eastAsia="zh-CN"/>
        </w:rPr>
        <w:t>使用范围</w:t>
      </w:r>
      <w:r w:rsidR="00324B08">
        <w:rPr>
          <w:rFonts w:cs="AvenirNextLTPro-Regular" w:hint="eastAsia"/>
          <w:i/>
          <w:sz w:val="22"/>
          <w:szCs w:val="22"/>
          <w:lang w:val="en-US" w:eastAsia="zh-CN"/>
        </w:rPr>
        <w:t>更加广</w:t>
      </w:r>
      <w:r>
        <w:rPr>
          <w:rFonts w:cs="AvenirNextLTPro-Regular" w:hint="eastAsia"/>
          <w:i/>
          <w:sz w:val="22"/>
          <w:szCs w:val="22"/>
          <w:lang w:val="en-US" w:eastAsia="zh-CN"/>
        </w:rPr>
        <w:t>泛</w:t>
      </w:r>
    </w:p>
    <w:p w:rsidR="00616507" w:rsidRPr="001211C0" w:rsidRDefault="007174CC" w:rsidP="00616507">
      <w:pPr>
        <w:autoSpaceDE w:val="0"/>
        <w:autoSpaceDN w:val="0"/>
        <w:adjustRightInd w:val="0"/>
        <w:spacing w:line="276" w:lineRule="auto"/>
        <w:jc w:val="both"/>
        <w:rPr>
          <w:rFonts w:cs="AvenirNextLTPro-Regular"/>
          <w:sz w:val="22"/>
          <w:szCs w:val="22"/>
          <w:lang w:val="en-US" w:eastAsia="zh-CN"/>
        </w:rPr>
      </w:pPr>
      <w:r>
        <w:rPr>
          <w:rFonts w:cs="AvenirNextLTPro-Regular" w:hint="eastAsia"/>
          <w:sz w:val="22"/>
          <w:szCs w:val="22"/>
          <w:lang w:val="en-US" w:eastAsia="zh-CN"/>
        </w:rPr>
        <w:t>维特根通用铣刨系统，简称</w:t>
      </w:r>
      <w:r>
        <w:rPr>
          <w:rFonts w:cs="AvenirNextLTPro-Regular" w:hint="eastAsia"/>
          <w:sz w:val="22"/>
          <w:szCs w:val="22"/>
          <w:lang w:val="en-US" w:eastAsia="zh-CN"/>
        </w:rPr>
        <w:t xml:space="preserve"> </w:t>
      </w:r>
      <w:r w:rsidR="00616507" w:rsidRPr="001211C0">
        <w:rPr>
          <w:rFonts w:cs="AvenirNextLTPro-Regular"/>
          <w:sz w:val="22"/>
          <w:szCs w:val="22"/>
          <w:lang w:val="en-US" w:eastAsia="zh-CN"/>
        </w:rPr>
        <w:t>FCS</w:t>
      </w:r>
      <w:r w:rsidR="001B6178">
        <w:rPr>
          <w:rFonts w:cs="AvenirNextLTPro-Regular" w:hint="eastAsia"/>
          <w:sz w:val="22"/>
          <w:szCs w:val="22"/>
          <w:lang w:val="en-US" w:eastAsia="zh-CN"/>
        </w:rPr>
        <w:t>，为机器实现高利用率提供最佳的解决方案：配有不同刀间距或工作宽度的铣刨</w:t>
      </w:r>
      <w:proofErr w:type="gramStart"/>
      <w:r w:rsidR="001B6178">
        <w:rPr>
          <w:rFonts w:cs="AvenirNextLTPro-Regular" w:hint="eastAsia"/>
          <w:sz w:val="22"/>
          <w:szCs w:val="22"/>
          <w:lang w:val="en-US" w:eastAsia="zh-CN"/>
        </w:rPr>
        <w:t>鼓可以</w:t>
      </w:r>
      <w:proofErr w:type="gramEnd"/>
      <w:r w:rsidR="001B6178">
        <w:rPr>
          <w:rFonts w:cs="AvenirNextLTPro-Regular" w:hint="eastAsia"/>
          <w:sz w:val="22"/>
          <w:szCs w:val="22"/>
          <w:lang w:val="en-US" w:eastAsia="zh-CN"/>
        </w:rPr>
        <w:t>在很短的时间内实现</w:t>
      </w:r>
      <w:r w:rsidR="00943144">
        <w:rPr>
          <w:rFonts w:cs="AvenirNextLTPro-Regular" w:hint="eastAsia"/>
          <w:sz w:val="22"/>
          <w:szCs w:val="22"/>
          <w:lang w:val="en-US" w:eastAsia="zh-CN"/>
        </w:rPr>
        <w:t>更</w:t>
      </w:r>
      <w:r w:rsidR="001B6178">
        <w:rPr>
          <w:rFonts w:cs="AvenirNextLTPro-Regular" w:hint="eastAsia"/>
          <w:sz w:val="22"/>
          <w:szCs w:val="22"/>
          <w:lang w:val="en-US" w:eastAsia="zh-CN"/>
        </w:rPr>
        <w:t>换。</w:t>
      </w:r>
      <w:r w:rsidR="007924E2">
        <w:rPr>
          <w:rFonts w:cs="AvenirNextLTPro-Regular" w:hint="eastAsia"/>
          <w:sz w:val="22"/>
          <w:szCs w:val="22"/>
          <w:lang w:val="en-US" w:eastAsia="zh-CN"/>
        </w:rPr>
        <w:t>根据不同的机器，</w:t>
      </w:r>
      <w:r w:rsidR="001B6178">
        <w:rPr>
          <w:rFonts w:cs="AvenirNextLTPro-Regular" w:hint="eastAsia"/>
          <w:sz w:val="22"/>
          <w:szCs w:val="22"/>
          <w:lang w:val="en-US" w:eastAsia="zh-CN"/>
        </w:rPr>
        <w:t>更换铣刨鼓</w:t>
      </w:r>
      <w:r w:rsidR="007924E2">
        <w:rPr>
          <w:rFonts w:cs="AvenirNextLTPro-Regular" w:hint="eastAsia"/>
          <w:sz w:val="22"/>
          <w:szCs w:val="22"/>
          <w:lang w:val="en-US" w:eastAsia="zh-CN"/>
        </w:rPr>
        <w:t>的时间也有所不同，不过</w:t>
      </w:r>
      <w:r w:rsidR="001B6178">
        <w:rPr>
          <w:rFonts w:cs="AvenirNextLTPro-Regular" w:hint="eastAsia"/>
          <w:sz w:val="22"/>
          <w:szCs w:val="22"/>
          <w:lang w:val="en-US" w:eastAsia="zh-CN"/>
        </w:rPr>
        <w:t>仅需要</w:t>
      </w:r>
      <w:r w:rsidR="001B6178">
        <w:rPr>
          <w:rFonts w:cs="AvenirNextLTPro-Regular" w:hint="eastAsia"/>
          <w:sz w:val="22"/>
          <w:szCs w:val="22"/>
          <w:lang w:val="en-US" w:eastAsia="zh-CN"/>
        </w:rPr>
        <w:t xml:space="preserve"> </w:t>
      </w:r>
      <w:r w:rsidR="001B6178">
        <w:rPr>
          <w:rFonts w:cs="AvenirNextLTPro-Regular"/>
          <w:sz w:val="22"/>
          <w:szCs w:val="22"/>
          <w:lang w:val="en-US" w:eastAsia="zh-CN"/>
        </w:rPr>
        <w:t xml:space="preserve">0.5 </w:t>
      </w:r>
      <w:r w:rsidR="001B6178">
        <w:rPr>
          <w:rFonts w:cs="AvenirNextLTPro-Regular" w:hint="eastAsia"/>
          <w:sz w:val="22"/>
          <w:szCs w:val="22"/>
          <w:lang w:val="en-US" w:eastAsia="zh-CN"/>
        </w:rPr>
        <w:t>到</w:t>
      </w:r>
      <w:r w:rsidR="00616507" w:rsidRPr="001211C0">
        <w:rPr>
          <w:rFonts w:cs="AvenirNextLTPro-Regular"/>
          <w:sz w:val="22"/>
          <w:szCs w:val="22"/>
          <w:lang w:val="en-US" w:eastAsia="zh-CN"/>
        </w:rPr>
        <w:t xml:space="preserve"> 1.5 </w:t>
      </w:r>
      <w:proofErr w:type="gramStart"/>
      <w:r w:rsidR="001B6178">
        <w:rPr>
          <w:rFonts w:cs="AvenirNextLTPro-Regular" w:hint="eastAsia"/>
          <w:sz w:val="22"/>
          <w:szCs w:val="22"/>
          <w:lang w:val="en-US" w:eastAsia="zh-CN"/>
        </w:rPr>
        <w:t>个</w:t>
      </w:r>
      <w:proofErr w:type="gramEnd"/>
      <w:r w:rsidR="001B6178">
        <w:rPr>
          <w:rFonts w:cs="AvenirNextLTPro-Regular" w:hint="eastAsia"/>
          <w:sz w:val="22"/>
          <w:szCs w:val="22"/>
          <w:lang w:val="en-US" w:eastAsia="zh-CN"/>
        </w:rPr>
        <w:t>小时—例如，</w:t>
      </w:r>
      <w:r w:rsidR="007924E2">
        <w:rPr>
          <w:rFonts w:cs="AvenirNextLTPro-Regular" w:hint="eastAsia"/>
          <w:sz w:val="22"/>
          <w:szCs w:val="22"/>
          <w:lang w:val="en-US" w:eastAsia="zh-CN"/>
        </w:rPr>
        <w:t>将冷铣刨机</w:t>
      </w:r>
      <w:r w:rsidR="00A52B07">
        <w:rPr>
          <w:rFonts w:cs="AvenirNextLTPro-Regular" w:hint="eastAsia"/>
          <w:sz w:val="22"/>
          <w:szCs w:val="22"/>
          <w:lang w:val="en-US" w:eastAsia="zh-CN"/>
        </w:rPr>
        <w:t>从标准型</w:t>
      </w:r>
      <w:r w:rsidR="007924E2">
        <w:rPr>
          <w:rFonts w:cs="AvenirNextLTPro-Regular" w:hint="eastAsia"/>
          <w:sz w:val="22"/>
          <w:szCs w:val="22"/>
          <w:lang w:val="en-US" w:eastAsia="zh-CN"/>
        </w:rPr>
        <w:t>改型</w:t>
      </w:r>
      <w:r w:rsidR="00A52B07">
        <w:rPr>
          <w:rFonts w:cs="AvenirNextLTPro-Regular" w:hint="eastAsia"/>
          <w:sz w:val="22"/>
          <w:szCs w:val="22"/>
          <w:lang w:val="en-US" w:eastAsia="zh-CN"/>
        </w:rPr>
        <w:t>到精铣刨。</w:t>
      </w:r>
      <w:r w:rsidR="00600710">
        <w:rPr>
          <w:rFonts w:cs="AvenirNextLTPro-Regular" w:hint="eastAsia"/>
          <w:sz w:val="22"/>
          <w:szCs w:val="22"/>
          <w:lang w:val="en-US" w:eastAsia="zh-CN"/>
        </w:rPr>
        <w:t>使用精铣刨鼓移除乡村道路的凹槽、</w:t>
      </w:r>
      <w:r w:rsidR="00941157">
        <w:rPr>
          <w:rFonts w:cs="AvenirNextLTPro-Regular" w:hint="eastAsia"/>
          <w:sz w:val="22"/>
          <w:szCs w:val="22"/>
          <w:lang w:val="en-US" w:eastAsia="zh-CN"/>
        </w:rPr>
        <w:t>准备一个用于薄层罩面的车道或者使用超精铣刨鼓移除沥青涂层或者混凝土路面</w:t>
      </w:r>
      <w:r w:rsidR="0017353E">
        <w:rPr>
          <w:rFonts w:cs="AvenirNextLTPro-Regular" w:hint="eastAsia"/>
          <w:sz w:val="22"/>
          <w:szCs w:val="22"/>
          <w:lang w:val="en-US" w:eastAsia="zh-CN"/>
        </w:rPr>
        <w:t>—</w:t>
      </w:r>
      <w:r w:rsidR="00616507" w:rsidRPr="001211C0">
        <w:rPr>
          <w:rFonts w:cs="AvenirNextLTPro-Regular"/>
          <w:sz w:val="22"/>
          <w:szCs w:val="22"/>
          <w:lang w:val="en-US" w:eastAsia="zh-CN"/>
        </w:rPr>
        <w:t xml:space="preserve"> </w:t>
      </w:r>
      <w:r w:rsidR="00D82817">
        <w:rPr>
          <w:rFonts w:cs="AvenirNextLTPro-Regular" w:hint="eastAsia"/>
          <w:sz w:val="22"/>
          <w:szCs w:val="22"/>
          <w:lang w:val="en-US" w:eastAsia="zh-CN"/>
        </w:rPr>
        <w:t>所有的这些施工项目都可以使用</w:t>
      </w:r>
      <w:proofErr w:type="gramStart"/>
      <w:r w:rsidR="00D82817">
        <w:rPr>
          <w:rFonts w:cs="AvenirNextLTPro-Regular" w:hint="eastAsia"/>
          <w:sz w:val="22"/>
          <w:szCs w:val="22"/>
          <w:lang w:val="en-US" w:eastAsia="zh-CN"/>
        </w:rPr>
        <w:t>一</w:t>
      </w:r>
      <w:proofErr w:type="gramEnd"/>
      <w:r w:rsidR="00D82817">
        <w:rPr>
          <w:rFonts w:cs="AvenirNextLTPro-Regular" w:hint="eastAsia"/>
          <w:sz w:val="22"/>
          <w:szCs w:val="22"/>
          <w:lang w:val="en-US" w:eastAsia="zh-CN"/>
        </w:rPr>
        <w:t>台维特根</w:t>
      </w:r>
      <w:r w:rsidR="00D82817">
        <w:rPr>
          <w:rFonts w:cs="AvenirNextLTPro-Regular" w:hint="eastAsia"/>
          <w:sz w:val="22"/>
          <w:szCs w:val="22"/>
          <w:lang w:val="en-US" w:eastAsia="zh-CN"/>
        </w:rPr>
        <w:t xml:space="preserve"> W 100 </w:t>
      </w:r>
      <w:proofErr w:type="spellStart"/>
      <w:r w:rsidR="00D82817">
        <w:rPr>
          <w:rFonts w:cs="AvenirNextLTPro-Regular" w:hint="eastAsia"/>
          <w:sz w:val="22"/>
          <w:szCs w:val="22"/>
          <w:lang w:val="en-US" w:eastAsia="zh-CN"/>
        </w:rPr>
        <w:t>CFi</w:t>
      </w:r>
      <w:proofErr w:type="spellEnd"/>
      <w:r w:rsidR="00D82817">
        <w:rPr>
          <w:rFonts w:cs="AvenirNextLTPro-Regular" w:hint="eastAsia"/>
          <w:sz w:val="22"/>
          <w:szCs w:val="22"/>
          <w:lang w:val="en-US" w:eastAsia="zh-CN"/>
        </w:rPr>
        <w:t xml:space="preserve"> </w:t>
      </w:r>
      <w:r w:rsidR="00D82817">
        <w:rPr>
          <w:rFonts w:cs="AvenirNextLTPro-Regular" w:hint="eastAsia"/>
          <w:sz w:val="22"/>
          <w:szCs w:val="22"/>
          <w:lang w:val="en-US" w:eastAsia="zh-CN"/>
        </w:rPr>
        <w:t>冷铣刨机轻松实现。</w:t>
      </w:r>
      <w:r w:rsidR="00616507" w:rsidRPr="001211C0">
        <w:rPr>
          <w:rFonts w:cs="AvenirNextLTPro-Regular"/>
          <w:sz w:val="22"/>
          <w:szCs w:val="22"/>
          <w:lang w:val="en-US" w:eastAsia="zh-CN"/>
        </w:rPr>
        <w:t>FCS</w:t>
      </w:r>
      <w:r w:rsidR="00D82817">
        <w:rPr>
          <w:rFonts w:cs="AvenirNextLTPro-Regular" w:hint="eastAsia"/>
          <w:sz w:val="22"/>
          <w:szCs w:val="22"/>
          <w:lang w:val="en-US" w:eastAsia="zh-CN"/>
        </w:rPr>
        <w:t xml:space="preserve"> </w:t>
      </w:r>
      <w:r w:rsidR="00D82817">
        <w:rPr>
          <w:rFonts w:cs="AvenirNextLTPro-Regular" w:hint="eastAsia"/>
          <w:sz w:val="22"/>
          <w:szCs w:val="22"/>
          <w:lang w:val="en-US" w:eastAsia="zh-CN"/>
        </w:rPr>
        <w:t>铣刨鼓的</w:t>
      </w:r>
      <w:r w:rsidR="0017353E">
        <w:rPr>
          <w:rFonts w:cs="AvenirNextLTPro-Regular" w:hint="eastAsia"/>
          <w:sz w:val="22"/>
          <w:szCs w:val="22"/>
          <w:lang w:val="en-US" w:eastAsia="zh-CN"/>
        </w:rPr>
        <w:t>工作</w:t>
      </w:r>
      <w:r w:rsidR="00D82817">
        <w:rPr>
          <w:rFonts w:cs="AvenirNextLTPro-Regular" w:hint="eastAsia"/>
          <w:sz w:val="22"/>
          <w:szCs w:val="22"/>
          <w:lang w:val="en-US" w:eastAsia="zh-CN"/>
        </w:rPr>
        <w:t>范围十分广泛，为冷铣刨机拓宽了大量的应用范围。</w:t>
      </w:r>
    </w:p>
    <w:p w:rsidR="00616507" w:rsidRPr="001211C0" w:rsidRDefault="00616507" w:rsidP="00CD2524">
      <w:pPr>
        <w:autoSpaceDE w:val="0"/>
        <w:autoSpaceDN w:val="0"/>
        <w:adjustRightInd w:val="0"/>
        <w:spacing w:line="276" w:lineRule="auto"/>
        <w:jc w:val="both"/>
        <w:rPr>
          <w:rFonts w:cs="AvenirNextLTPro-Regular"/>
          <w:sz w:val="22"/>
          <w:szCs w:val="22"/>
          <w:lang w:val="en-US" w:eastAsia="zh-CN"/>
        </w:rPr>
      </w:pPr>
    </w:p>
    <w:p w:rsidR="00C15518" w:rsidRPr="001211C0" w:rsidRDefault="00C15518">
      <w:pPr>
        <w:rPr>
          <w:rFonts w:ascii="Verdana" w:eastAsia="Calibri" w:hAnsi="Verdana" w:cs="Times New Roman"/>
          <w:b/>
          <w:sz w:val="22"/>
          <w:szCs w:val="22"/>
          <w:lang w:val="en-US" w:eastAsia="zh-CN"/>
        </w:rPr>
      </w:pPr>
    </w:p>
    <w:p w:rsidR="00D166AC" w:rsidRPr="001211C0" w:rsidRDefault="001C3BB0" w:rsidP="00C644CA">
      <w:pPr>
        <w:pStyle w:val="HeadlineFotos"/>
        <w:rPr>
          <w:lang w:val="en-US"/>
        </w:rPr>
      </w:pPr>
      <w:r>
        <w:rPr>
          <w:rFonts w:asciiTheme="minorEastAsia" w:hAnsiTheme="minorEastAsia" w:cs="Times New Roman" w:hint="eastAsia"/>
          <w:caps w:val="0"/>
          <w:szCs w:val="22"/>
          <w:lang w:val="en-US" w:eastAsia="zh-CN"/>
        </w:rPr>
        <w:t>图片：</w:t>
      </w:r>
    </w:p>
    <w:tbl>
      <w:tblPr>
        <w:tblStyle w:val="Basic"/>
        <w:tblW w:w="0" w:type="auto"/>
        <w:tblCellSpacing w:w="71" w:type="dxa"/>
        <w:tblLook w:val="04A0" w:firstRow="1" w:lastRow="0" w:firstColumn="1" w:lastColumn="0" w:noHBand="0" w:noVBand="1"/>
      </w:tblPr>
      <w:tblGrid>
        <w:gridCol w:w="4982"/>
        <w:gridCol w:w="4826"/>
      </w:tblGrid>
      <w:tr w:rsidR="00AE43AB" w:rsidRPr="00181F47" w:rsidTr="0069128F">
        <w:trPr>
          <w:cnfStyle w:val="100000000000" w:firstRow="1" w:lastRow="0" w:firstColumn="0" w:lastColumn="0" w:oddVBand="0" w:evenVBand="0" w:oddHBand="0" w:evenHBand="0" w:firstRowFirstColumn="0" w:firstRowLastColumn="0" w:lastRowFirstColumn="0" w:lastRowLastColumn="0"/>
          <w:tblCellSpacing w:w="71" w:type="dxa"/>
        </w:trPr>
        <w:tc>
          <w:tcPr>
            <w:tcW w:w="4769" w:type="dxa"/>
            <w:tcBorders>
              <w:right w:val="single" w:sz="4" w:space="0" w:color="auto"/>
            </w:tcBorders>
          </w:tcPr>
          <w:p w:rsidR="00AE43AB" w:rsidRPr="001211C0" w:rsidRDefault="00AE43AB" w:rsidP="00371647">
            <w:pPr>
              <w:rPr>
                <w:lang w:val="en-US"/>
              </w:rPr>
            </w:pPr>
            <w:r w:rsidRPr="001211C0">
              <w:rPr>
                <w:noProof/>
                <w:lang w:val="en-US" w:eastAsia="zh-CN"/>
              </w:rPr>
              <w:drawing>
                <wp:inline distT="0" distB="0" distL="0" distR="0" wp14:anchorId="3355E8B2" wp14:editId="01CCD374">
                  <wp:extent cx="2520132" cy="1961750"/>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a:extLst>
                              <a:ext uri="{28A0092B-C50C-407E-A947-70E740481C1C}">
                                <a14:useLocalDpi xmlns:a14="http://schemas.microsoft.com/office/drawing/2010/main" val="0"/>
                              </a:ext>
                            </a:extLst>
                          </a:blip>
                          <a:stretch>
                            <a:fillRect/>
                          </a:stretch>
                        </pic:blipFill>
                        <pic:spPr bwMode="auto">
                          <a:xfrm>
                            <a:off x="0" y="0"/>
                            <a:ext cx="2520132" cy="1961750"/>
                          </a:xfrm>
                          <a:prstGeom prst="rect">
                            <a:avLst/>
                          </a:prstGeom>
                          <a:noFill/>
                          <a:ln>
                            <a:noFill/>
                          </a:ln>
                        </pic:spPr>
                      </pic:pic>
                    </a:graphicData>
                  </a:graphic>
                </wp:inline>
              </w:drawing>
            </w:r>
          </w:p>
        </w:tc>
        <w:tc>
          <w:tcPr>
            <w:tcW w:w="4613" w:type="dxa"/>
          </w:tcPr>
          <w:p w:rsidR="00AE43AB" w:rsidRPr="001211C0" w:rsidRDefault="00AE43AB" w:rsidP="00371647">
            <w:pPr>
              <w:pStyle w:val="3"/>
              <w:outlineLvl w:val="2"/>
              <w:rPr>
                <w:lang w:val="en-US"/>
              </w:rPr>
            </w:pPr>
            <w:r w:rsidRPr="001211C0">
              <w:rPr>
                <w:lang w:val="en-US"/>
              </w:rPr>
              <w:t>W</w:t>
            </w:r>
            <w:r w:rsidR="00FC269C" w:rsidRPr="001211C0">
              <w:rPr>
                <w:lang w:val="en-US"/>
              </w:rPr>
              <w:t>100CFi_01005</w:t>
            </w:r>
          </w:p>
          <w:p w:rsidR="001211C0" w:rsidRPr="001211C0" w:rsidRDefault="00C20133" w:rsidP="001211C0">
            <w:pPr>
              <w:spacing w:before="100" w:after="100"/>
              <w:rPr>
                <w:rFonts w:cs="AvenirNextLTPro-Bold"/>
                <w:bCs/>
                <w:sz w:val="20"/>
                <w:lang w:val="en-US" w:eastAsia="zh-CN"/>
              </w:rPr>
            </w:pPr>
            <w:r>
              <w:rPr>
                <w:rFonts w:cs="AvenirNextLTPro-Bold" w:hint="eastAsia"/>
                <w:bCs/>
                <w:sz w:val="20"/>
                <w:lang w:val="en-US" w:eastAsia="zh-CN"/>
              </w:rPr>
              <w:t>在奥地利北部小镇的这个铣刨沟槽的施工项目中，</w:t>
            </w:r>
            <w:r w:rsidR="001211C0" w:rsidRPr="001211C0">
              <w:rPr>
                <w:rFonts w:cs="AvenirNextLTPro-Bold"/>
                <w:bCs/>
                <w:sz w:val="20"/>
                <w:lang w:val="en-US"/>
              </w:rPr>
              <w:t xml:space="preserve"> </w:t>
            </w:r>
            <w:proofErr w:type="spellStart"/>
            <w:r w:rsidR="001211C0" w:rsidRPr="001211C0">
              <w:rPr>
                <w:rFonts w:cs="AvenirNextLTPro-Bold"/>
                <w:bCs/>
                <w:sz w:val="20"/>
                <w:lang w:val="en-US"/>
              </w:rPr>
              <w:t>Hemmelmair</w:t>
            </w:r>
            <w:proofErr w:type="spellEnd"/>
            <w:r w:rsidR="001211C0" w:rsidRPr="001211C0">
              <w:rPr>
                <w:rFonts w:cs="AvenirNextLTPro-Bold"/>
                <w:bCs/>
                <w:sz w:val="20"/>
                <w:lang w:val="en-US"/>
              </w:rPr>
              <w:t xml:space="preserve"> </w:t>
            </w:r>
            <w:proofErr w:type="spellStart"/>
            <w:r w:rsidR="001211C0" w:rsidRPr="001211C0">
              <w:rPr>
                <w:rFonts w:cs="AvenirNextLTPro-Bold"/>
                <w:bCs/>
                <w:sz w:val="20"/>
                <w:lang w:val="en-US"/>
              </w:rPr>
              <w:t>Frästechnik</w:t>
            </w:r>
            <w:proofErr w:type="spellEnd"/>
            <w:r w:rsidR="001211C0" w:rsidRPr="001211C0">
              <w:rPr>
                <w:rFonts w:cs="AvenirNextLTPro-Bold"/>
                <w:bCs/>
                <w:sz w:val="20"/>
                <w:lang w:val="en-US"/>
              </w:rPr>
              <w:t xml:space="preserve"> </w:t>
            </w:r>
            <w:r>
              <w:rPr>
                <w:rFonts w:cs="AvenirNextLTPro-Bold" w:hint="eastAsia"/>
                <w:bCs/>
                <w:sz w:val="20"/>
                <w:lang w:val="en-US" w:eastAsia="zh-CN"/>
              </w:rPr>
              <w:t>公司选择了维特根紧凑型铣刨机</w:t>
            </w:r>
            <w:r>
              <w:rPr>
                <w:rFonts w:cs="AvenirNextLTPro-Bold" w:hint="eastAsia"/>
                <w:bCs/>
                <w:sz w:val="20"/>
                <w:lang w:val="en-US" w:eastAsia="zh-CN"/>
              </w:rPr>
              <w:t xml:space="preserve"> W 100 </w:t>
            </w:r>
            <w:proofErr w:type="spellStart"/>
            <w:r>
              <w:rPr>
                <w:rFonts w:cs="AvenirNextLTPro-Bold" w:hint="eastAsia"/>
                <w:bCs/>
                <w:sz w:val="20"/>
                <w:lang w:val="en-US" w:eastAsia="zh-CN"/>
              </w:rPr>
              <w:t>CFi</w:t>
            </w:r>
            <w:proofErr w:type="spellEnd"/>
            <w:r>
              <w:rPr>
                <w:rFonts w:cs="AvenirNextLTPro-Bold" w:hint="eastAsia"/>
                <w:bCs/>
                <w:sz w:val="20"/>
                <w:lang w:val="en-US" w:eastAsia="zh-CN"/>
              </w:rPr>
              <w:t xml:space="preserve"> </w:t>
            </w:r>
            <w:r>
              <w:rPr>
                <w:rFonts w:cs="AvenirNextLTPro-Bold" w:hint="eastAsia"/>
                <w:bCs/>
                <w:sz w:val="20"/>
                <w:lang w:val="en-US" w:eastAsia="zh-CN"/>
              </w:rPr>
              <w:t>。</w:t>
            </w:r>
            <w:r w:rsidR="002014D7">
              <w:rPr>
                <w:rFonts w:cs="AvenirNextLTPro-Bold" w:hint="eastAsia"/>
                <w:bCs/>
                <w:sz w:val="20"/>
                <w:lang w:val="en-US" w:eastAsia="zh-CN"/>
              </w:rPr>
              <w:t>这种</w:t>
            </w:r>
            <w:r w:rsidR="004D0EFD">
              <w:rPr>
                <w:rFonts w:cs="AvenirNextLTPro-Bold" w:hint="eastAsia"/>
                <w:bCs/>
                <w:sz w:val="20"/>
                <w:lang w:val="en-US" w:eastAsia="zh-CN"/>
              </w:rPr>
              <w:t>用于管道和电缆铺设的</w:t>
            </w:r>
            <w:r w:rsidR="002014D7">
              <w:rPr>
                <w:rFonts w:cs="AvenirNextLTPro-Bold" w:hint="eastAsia"/>
                <w:bCs/>
                <w:sz w:val="20"/>
                <w:lang w:val="en-US" w:eastAsia="zh-CN"/>
              </w:rPr>
              <w:t>现代化的铣刨沟槽</w:t>
            </w:r>
            <w:r w:rsidR="00F1589C">
              <w:rPr>
                <w:rFonts w:cs="AvenirNextLTPro-Bold" w:hint="eastAsia"/>
                <w:bCs/>
                <w:sz w:val="20"/>
                <w:lang w:val="en-US" w:eastAsia="zh-CN"/>
              </w:rPr>
              <w:t>方法</w:t>
            </w:r>
            <w:r w:rsidR="003166E2">
              <w:rPr>
                <w:rFonts w:cs="AvenirNextLTPro-Bold" w:hint="eastAsia"/>
                <w:bCs/>
                <w:sz w:val="20"/>
                <w:lang w:val="en-US" w:eastAsia="zh-CN"/>
              </w:rPr>
              <w:t>，</w:t>
            </w:r>
            <w:r w:rsidR="004D0EFD">
              <w:rPr>
                <w:rFonts w:cs="AvenirNextLTPro-Bold" w:hint="eastAsia"/>
                <w:bCs/>
                <w:sz w:val="20"/>
                <w:lang w:val="en-US" w:eastAsia="zh-CN"/>
              </w:rPr>
              <w:t>降低了成本，同时加快了光纤电缆的发展。</w:t>
            </w:r>
          </w:p>
          <w:p w:rsidR="00AE43AB" w:rsidRPr="001211C0" w:rsidRDefault="00AE43AB" w:rsidP="005F25E2">
            <w:pPr>
              <w:pStyle w:val="Text"/>
              <w:jc w:val="left"/>
              <w:rPr>
                <w:sz w:val="20"/>
                <w:lang w:val="en-US" w:eastAsia="zh-CN"/>
              </w:rPr>
            </w:pPr>
          </w:p>
        </w:tc>
      </w:tr>
    </w:tbl>
    <w:p w:rsidR="00AE43AB" w:rsidRPr="001211C0" w:rsidRDefault="00AE43AB" w:rsidP="00D166AC">
      <w:pPr>
        <w:pStyle w:val="Text"/>
        <w:rPr>
          <w:lang w:val="en-US" w:eastAsia="zh-CN"/>
        </w:rPr>
      </w:pPr>
    </w:p>
    <w:tbl>
      <w:tblPr>
        <w:tblStyle w:val="Basic"/>
        <w:tblW w:w="0" w:type="auto"/>
        <w:tblCellSpacing w:w="71" w:type="dxa"/>
        <w:tblLook w:val="04A0" w:firstRow="1" w:lastRow="0" w:firstColumn="1" w:lastColumn="0" w:noHBand="0" w:noVBand="1"/>
      </w:tblPr>
      <w:tblGrid>
        <w:gridCol w:w="4990"/>
        <w:gridCol w:w="4818"/>
      </w:tblGrid>
      <w:tr w:rsidR="000045A9" w:rsidRPr="00181F47"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7" w:type="dxa"/>
            <w:tcBorders>
              <w:right w:val="single" w:sz="4" w:space="0" w:color="auto"/>
            </w:tcBorders>
          </w:tcPr>
          <w:p w:rsidR="000045A9" w:rsidRPr="001211C0" w:rsidRDefault="000045A9" w:rsidP="00CE3DE5">
            <w:pPr>
              <w:rPr>
                <w:lang w:val="en-US"/>
              </w:rPr>
            </w:pPr>
            <w:r w:rsidRPr="001211C0">
              <w:rPr>
                <w:noProof/>
                <w:lang w:val="en-US" w:eastAsia="zh-CN"/>
              </w:rPr>
              <w:lastRenderedPageBreak/>
              <w:drawing>
                <wp:inline distT="0" distB="0" distL="0" distR="0" wp14:anchorId="29D8B400" wp14:editId="797E39F1">
                  <wp:extent cx="261225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2612250" cy="1961749"/>
                          </a:xfrm>
                          <a:prstGeom prst="rect">
                            <a:avLst/>
                          </a:prstGeom>
                          <a:noFill/>
                          <a:ln>
                            <a:noFill/>
                          </a:ln>
                        </pic:spPr>
                      </pic:pic>
                    </a:graphicData>
                  </a:graphic>
                </wp:inline>
              </w:drawing>
            </w:r>
          </w:p>
        </w:tc>
        <w:tc>
          <w:tcPr>
            <w:tcW w:w="4605" w:type="dxa"/>
          </w:tcPr>
          <w:p w:rsidR="000045A9" w:rsidRPr="001211C0" w:rsidRDefault="000045A9" w:rsidP="00CE3DE5">
            <w:pPr>
              <w:pStyle w:val="3"/>
              <w:outlineLvl w:val="2"/>
              <w:rPr>
                <w:lang w:val="en-US" w:eastAsia="zh-CN"/>
              </w:rPr>
            </w:pPr>
            <w:r w:rsidRPr="001211C0">
              <w:rPr>
                <w:lang w:val="en-US" w:eastAsia="zh-CN"/>
              </w:rPr>
              <w:t>W100CFi_01003</w:t>
            </w:r>
          </w:p>
          <w:p w:rsidR="000045A9" w:rsidRPr="001211C0" w:rsidRDefault="000B712D" w:rsidP="00303B0E">
            <w:pPr>
              <w:pStyle w:val="Text"/>
              <w:spacing w:line="240" w:lineRule="auto"/>
              <w:rPr>
                <w:sz w:val="20"/>
                <w:lang w:val="en-US" w:eastAsia="zh-CN"/>
              </w:rPr>
            </w:pPr>
            <w:r>
              <w:rPr>
                <w:rFonts w:cs="AvenirNextLTPro-Bold" w:hint="eastAsia"/>
                <w:bCs/>
                <w:sz w:val="20"/>
                <w:lang w:val="en-US" w:eastAsia="zh-CN"/>
              </w:rPr>
              <w:t>凭借</w:t>
            </w:r>
            <w:r w:rsidR="00303B0E">
              <w:rPr>
                <w:rFonts w:cs="AvenirNextLTPro-Bold" w:hint="eastAsia"/>
                <w:bCs/>
                <w:sz w:val="20"/>
                <w:lang w:val="en-US" w:eastAsia="zh-CN"/>
              </w:rPr>
              <w:t>一台强劲的冷铣刨机和一个</w:t>
            </w:r>
            <w:r>
              <w:rPr>
                <w:rFonts w:cs="AvenirNextLTPro-Bold" w:hint="eastAsia"/>
                <w:bCs/>
                <w:sz w:val="20"/>
                <w:lang w:val="en-US" w:eastAsia="zh-CN"/>
              </w:rPr>
              <w:t>配有窄型</w:t>
            </w:r>
            <w:proofErr w:type="gramStart"/>
            <w:r>
              <w:rPr>
                <w:rFonts w:cs="AvenirNextLTPro-Bold" w:hint="eastAsia"/>
                <w:bCs/>
                <w:sz w:val="20"/>
                <w:lang w:val="en-US" w:eastAsia="zh-CN"/>
              </w:rPr>
              <w:t>铣</w:t>
            </w:r>
            <w:r w:rsidR="00800BB9">
              <w:rPr>
                <w:rFonts w:cs="AvenirNextLTPro-Bold" w:hint="eastAsia"/>
                <w:bCs/>
                <w:sz w:val="20"/>
                <w:lang w:val="en-US" w:eastAsia="zh-CN"/>
              </w:rPr>
              <w:t>切盘</w:t>
            </w:r>
            <w:proofErr w:type="gramEnd"/>
            <w:r>
              <w:rPr>
                <w:rFonts w:cs="AvenirNextLTPro-Bold" w:hint="eastAsia"/>
                <w:bCs/>
                <w:sz w:val="20"/>
                <w:lang w:val="en-US" w:eastAsia="zh-CN"/>
              </w:rPr>
              <w:t>的</w:t>
            </w:r>
            <w:r w:rsidR="00303B0E">
              <w:rPr>
                <w:rFonts w:cs="AvenirNextLTPro-Bold" w:hint="eastAsia"/>
                <w:bCs/>
                <w:sz w:val="20"/>
                <w:lang w:val="en-US" w:eastAsia="zh-CN"/>
              </w:rPr>
              <w:t>定制型</w:t>
            </w:r>
            <w:r w:rsidR="00800BB9">
              <w:rPr>
                <w:rFonts w:cs="AvenirNextLTPro-Bold" w:hint="eastAsia"/>
                <w:bCs/>
                <w:sz w:val="20"/>
                <w:lang w:val="en-US" w:eastAsia="zh-CN"/>
              </w:rPr>
              <w:t>大</w:t>
            </w:r>
            <w:r w:rsidR="00303B0E">
              <w:rPr>
                <w:rFonts w:cs="AvenirNextLTPro-Bold" w:hint="eastAsia"/>
                <w:bCs/>
                <w:sz w:val="20"/>
                <w:lang w:val="en-US" w:eastAsia="zh-CN"/>
              </w:rPr>
              <w:t>深度铣刨装置</w:t>
            </w:r>
            <w:r>
              <w:rPr>
                <w:rFonts w:cs="AvenirNextLTPro-Bold" w:hint="eastAsia"/>
                <w:bCs/>
                <w:sz w:val="20"/>
                <w:lang w:val="en-US" w:eastAsia="zh-CN"/>
              </w:rPr>
              <w:t>，</w:t>
            </w:r>
            <w:r w:rsidR="00303B0E">
              <w:rPr>
                <w:rFonts w:cs="AvenirNextLTPro-Bold" w:hint="eastAsia"/>
                <w:bCs/>
                <w:sz w:val="20"/>
                <w:lang w:val="en-US" w:eastAsia="zh-CN"/>
              </w:rPr>
              <w:t>维特根为</w:t>
            </w:r>
            <w:r w:rsidR="00137888">
              <w:rPr>
                <w:rFonts w:cs="AvenirNextLTPro-Bold" w:hint="eastAsia"/>
                <w:bCs/>
                <w:sz w:val="20"/>
                <w:lang w:val="en-US" w:eastAsia="zh-CN"/>
              </w:rPr>
              <w:t>您提供宽带电缆铺设的</w:t>
            </w:r>
            <w:r w:rsidR="00303B0E">
              <w:rPr>
                <w:rFonts w:cs="AvenirNextLTPro-Bold" w:hint="eastAsia"/>
                <w:bCs/>
                <w:sz w:val="20"/>
                <w:lang w:val="en-US" w:eastAsia="zh-CN"/>
              </w:rPr>
              <w:t>经济型解决方案。</w:t>
            </w:r>
          </w:p>
        </w:tc>
      </w:tr>
    </w:tbl>
    <w:p w:rsidR="000045A9" w:rsidRPr="001211C0" w:rsidRDefault="000045A9" w:rsidP="00D166AC">
      <w:pPr>
        <w:pStyle w:val="Text"/>
        <w:rPr>
          <w:lang w:val="en-US" w:eastAsia="zh-CN"/>
        </w:rPr>
      </w:pPr>
    </w:p>
    <w:tbl>
      <w:tblPr>
        <w:tblStyle w:val="Basic"/>
        <w:tblW w:w="0" w:type="auto"/>
        <w:tblCellSpacing w:w="71" w:type="dxa"/>
        <w:tblLook w:val="04A0" w:firstRow="1" w:lastRow="0" w:firstColumn="1" w:lastColumn="0" w:noHBand="0" w:noVBand="1"/>
      </w:tblPr>
      <w:tblGrid>
        <w:gridCol w:w="4957"/>
        <w:gridCol w:w="4851"/>
      </w:tblGrid>
      <w:tr w:rsidR="00FC269C" w:rsidRPr="00181F47"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44" w:type="dxa"/>
            <w:tcBorders>
              <w:right w:val="single" w:sz="4" w:space="0" w:color="auto"/>
            </w:tcBorders>
          </w:tcPr>
          <w:p w:rsidR="00FC269C" w:rsidRPr="001211C0" w:rsidRDefault="00FC269C" w:rsidP="00371647">
            <w:pPr>
              <w:rPr>
                <w:lang w:val="en-US"/>
              </w:rPr>
            </w:pPr>
            <w:r w:rsidRPr="001211C0">
              <w:rPr>
                <w:noProof/>
                <w:lang w:val="en-US" w:eastAsia="zh-CN"/>
              </w:rPr>
              <w:drawing>
                <wp:inline distT="0" distB="0" distL="0" distR="0" wp14:anchorId="7A81D081" wp14:editId="6128CBBD">
                  <wp:extent cx="2149644" cy="2862450"/>
                  <wp:effectExtent l="0" t="0" r="317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2149644" cy="2862450"/>
                          </a:xfrm>
                          <a:prstGeom prst="rect">
                            <a:avLst/>
                          </a:prstGeom>
                          <a:noFill/>
                          <a:ln>
                            <a:noFill/>
                          </a:ln>
                        </pic:spPr>
                      </pic:pic>
                    </a:graphicData>
                  </a:graphic>
                </wp:inline>
              </w:drawing>
            </w:r>
          </w:p>
        </w:tc>
        <w:tc>
          <w:tcPr>
            <w:tcW w:w="4638" w:type="dxa"/>
          </w:tcPr>
          <w:p w:rsidR="00FC269C" w:rsidRPr="001211C0" w:rsidRDefault="00FC269C" w:rsidP="00371647">
            <w:pPr>
              <w:pStyle w:val="3"/>
              <w:outlineLvl w:val="2"/>
              <w:rPr>
                <w:lang w:val="en-US" w:eastAsia="zh-CN"/>
              </w:rPr>
            </w:pPr>
            <w:r w:rsidRPr="001211C0">
              <w:rPr>
                <w:lang w:val="en-US" w:eastAsia="zh-CN"/>
              </w:rPr>
              <w:t>W</w:t>
            </w:r>
            <w:r w:rsidR="00017149" w:rsidRPr="001211C0">
              <w:rPr>
                <w:lang w:val="en-US" w:eastAsia="zh-CN"/>
              </w:rPr>
              <w:t>100CFi_01007</w:t>
            </w:r>
          </w:p>
          <w:p w:rsidR="001211C0" w:rsidRPr="001211C0" w:rsidRDefault="000B712D" w:rsidP="001211C0">
            <w:pPr>
              <w:pStyle w:val="Text"/>
              <w:spacing w:line="240" w:lineRule="auto"/>
              <w:rPr>
                <w:rFonts w:cs="AvenirNextLTPro-Bold"/>
                <w:bCs/>
                <w:sz w:val="20"/>
                <w:lang w:val="en-US" w:eastAsia="zh-CN"/>
              </w:rPr>
            </w:pPr>
            <w:r>
              <w:rPr>
                <w:rFonts w:cs="AvenirNextLTPro-Bold" w:hint="eastAsia"/>
                <w:bCs/>
                <w:sz w:val="20"/>
                <w:lang w:val="en-US" w:eastAsia="zh-CN"/>
              </w:rPr>
              <w:t>一旦铺设了空管道，通常会把相邻</w:t>
            </w:r>
            <w:r w:rsidR="00BD2CC9">
              <w:rPr>
                <w:rFonts w:cs="AvenirNextLTPro-Bold" w:hint="eastAsia"/>
                <w:bCs/>
                <w:sz w:val="20"/>
                <w:lang w:val="en-US" w:eastAsia="zh-CN"/>
              </w:rPr>
              <w:t>的</w:t>
            </w:r>
            <w:r>
              <w:rPr>
                <w:rFonts w:cs="AvenirNextLTPro-Bold" w:hint="eastAsia"/>
                <w:bCs/>
                <w:sz w:val="20"/>
                <w:lang w:val="en-US" w:eastAsia="zh-CN"/>
              </w:rPr>
              <w:t>表层铣刨掉，然后用一个全新的沥青</w:t>
            </w:r>
            <w:r w:rsidR="00BD2CC9">
              <w:rPr>
                <w:rFonts w:cs="AvenirNextLTPro-Bold" w:hint="eastAsia"/>
                <w:bCs/>
                <w:sz w:val="20"/>
                <w:lang w:val="en-US" w:eastAsia="zh-CN"/>
              </w:rPr>
              <w:t>铺层覆盖沟渠。</w:t>
            </w:r>
          </w:p>
          <w:p w:rsidR="00FC269C" w:rsidRPr="001211C0" w:rsidRDefault="00FC269C" w:rsidP="00DA0E06">
            <w:pPr>
              <w:pStyle w:val="Text"/>
              <w:spacing w:line="240" w:lineRule="auto"/>
              <w:jc w:val="left"/>
              <w:rPr>
                <w:lang w:val="en-US" w:eastAsia="zh-CN"/>
              </w:rPr>
            </w:pPr>
          </w:p>
        </w:tc>
      </w:tr>
    </w:tbl>
    <w:p w:rsidR="00C15518" w:rsidRPr="001211C0" w:rsidRDefault="00C15518" w:rsidP="00D166AC">
      <w:pPr>
        <w:pStyle w:val="Text"/>
        <w:rPr>
          <w:lang w:val="en-US" w:eastAsia="zh-CN"/>
        </w:rPr>
      </w:pPr>
    </w:p>
    <w:tbl>
      <w:tblPr>
        <w:tblStyle w:val="Basic"/>
        <w:tblW w:w="9808" w:type="dxa"/>
        <w:tblCellSpacing w:w="71" w:type="dxa"/>
        <w:tblLook w:val="04A0" w:firstRow="1" w:lastRow="0" w:firstColumn="1" w:lastColumn="0" w:noHBand="0" w:noVBand="1"/>
      </w:tblPr>
      <w:tblGrid>
        <w:gridCol w:w="4991"/>
        <w:gridCol w:w="4817"/>
      </w:tblGrid>
      <w:tr w:rsidR="00AE43AB" w:rsidRPr="00181F47"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8" w:type="dxa"/>
            <w:tcBorders>
              <w:right w:val="single" w:sz="4" w:space="0" w:color="auto"/>
            </w:tcBorders>
          </w:tcPr>
          <w:p w:rsidR="00FC269C" w:rsidRPr="001211C0" w:rsidRDefault="00FC269C" w:rsidP="00371647">
            <w:pPr>
              <w:rPr>
                <w:lang w:val="en-US" w:eastAsia="zh-CN"/>
              </w:rPr>
            </w:pPr>
          </w:p>
          <w:p w:rsidR="00AE43AB" w:rsidRPr="001211C0" w:rsidRDefault="00AE43AB" w:rsidP="00371647">
            <w:pPr>
              <w:rPr>
                <w:lang w:val="en-US"/>
              </w:rPr>
            </w:pPr>
            <w:r w:rsidRPr="001211C0">
              <w:rPr>
                <w:noProof/>
                <w:lang w:val="en-US" w:eastAsia="zh-CN"/>
              </w:rPr>
              <w:drawing>
                <wp:inline distT="0" distB="0" distL="0" distR="0" wp14:anchorId="751CFAA2" wp14:editId="73C8050C">
                  <wp:extent cx="2667624" cy="1778416"/>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a:extLst>
                              <a:ext uri="{28A0092B-C50C-407E-A947-70E740481C1C}">
                                <a14:useLocalDpi xmlns:a14="http://schemas.microsoft.com/office/drawing/2010/main" val="0"/>
                              </a:ext>
                            </a:extLst>
                          </a:blip>
                          <a:stretch>
                            <a:fillRect/>
                          </a:stretch>
                        </pic:blipFill>
                        <pic:spPr bwMode="auto">
                          <a:xfrm>
                            <a:off x="0" y="0"/>
                            <a:ext cx="2667624" cy="1778416"/>
                          </a:xfrm>
                          <a:prstGeom prst="rect">
                            <a:avLst/>
                          </a:prstGeom>
                          <a:noFill/>
                          <a:ln>
                            <a:noFill/>
                          </a:ln>
                        </pic:spPr>
                      </pic:pic>
                    </a:graphicData>
                  </a:graphic>
                </wp:inline>
              </w:drawing>
            </w:r>
          </w:p>
        </w:tc>
        <w:tc>
          <w:tcPr>
            <w:tcW w:w="4604" w:type="dxa"/>
          </w:tcPr>
          <w:p w:rsidR="00C15518" w:rsidRPr="001211C0" w:rsidRDefault="00C15518" w:rsidP="00C15518">
            <w:pPr>
              <w:pStyle w:val="3"/>
              <w:outlineLvl w:val="2"/>
              <w:rPr>
                <w:lang w:val="en-US" w:eastAsia="zh-CN"/>
              </w:rPr>
            </w:pPr>
            <w:r w:rsidRPr="001211C0">
              <w:rPr>
                <w:lang w:val="en-US" w:eastAsia="zh-CN"/>
              </w:rPr>
              <w:t>W_G_ComboCutter_00002_HI</w:t>
            </w:r>
          </w:p>
          <w:p w:rsidR="001211C0" w:rsidRPr="001211C0" w:rsidRDefault="00BD2CC9" w:rsidP="001211C0">
            <w:pPr>
              <w:pStyle w:val="Text"/>
              <w:spacing w:line="240" w:lineRule="auto"/>
              <w:rPr>
                <w:rFonts w:cs="AvenirNextLTPro-Bold"/>
                <w:bCs/>
                <w:sz w:val="20"/>
                <w:lang w:val="en-US" w:eastAsia="zh-CN"/>
              </w:rPr>
            </w:pPr>
            <w:r>
              <w:rPr>
                <w:rFonts w:cs="AvenirNextLTPro-Bold" w:hint="eastAsia"/>
                <w:bCs/>
                <w:sz w:val="20"/>
                <w:lang w:val="en-US" w:eastAsia="zh-CN"/>
              </w:rPr>
              <w:t>一旦铺设了空管道，通常会把相邻的表层铣刨掉，然后用一个全新的沥青铺层覆盖沟渠。</w:t>
            </w:r>
          </w:p>
          <w:p w:rsidR="00AE43AB" w:rsidRPr="001211C0" w:rsidRDefault="00AE43AB" w:rsidP="00070FDA">
            <w:pPr>
              <w:pStyle w:val="Text"/>
              <w:jc w:val="left"/>
              <w:rPr>
                <w:sz w:val="20"/>
                <w:lang w:val="en-US" w:eastAsia="zh-CN"/>
              </w:rPr>
            </w:pPr>
          </w:p>
        </w:tc>
      </w:tr>
      <w:tr w:rsidR="00FC269C" w:rsidRPr="00181F47" w:rsidTr="00C15518">
        <w:tblPrEx>
          <w:tblCellSpacing w:w="0" w:type="nil"/>
        </w:tblPrEx>
        <w:tc>
          <w:tcPr>
            <w:tcW w:w="4778" w:type="dxa"/>
          </w:tcPr>
          <w:p w:rsidR="00FC269C" w:rsidRPr="001211C0" w:rsidRDefault="00FC269C" w:rsidP="00371647">
            <w:pPr>
              <w:rPr>
                <w:lang w:val="en-US" w:eastAsia="zh-CN"/>
              </w:rPr>
            </w:pPr>
          </w:p>
        </w:tc>
        <w:tc>
          <w:tcPr>
            <w:tcW w:w="4604" w:type="dxa"/>
          </w:tcPr>
          <w:p w:rsidR="00FC269C" w:rsidRPr="001211C0" w:rsidRDefault="00FC269C" w:rsidP="00371647">
            <w:pPr>
              <w:pStyle w:val="Text"/>
              <w:jc w:val="left"/>
              <w:rPr>
                <w:sz w:val="20"/>
                <w:lang w:val="en-US" w:eastAsia="zh-CN"/>
              </w:rPr>
            </w:pPr>
          </w:p>
        </w:tc>
      </w:tr>
    </w:tbl>
    <w:p w:rsidR="001211C0" w:rsidRPr="001211C0" w:rsidRDefault="001211C0" w:rsidP="00D81A0C">
      <w:pPr>
        <w:pStyle w:val="Text"/>
        <w:rPr>
          <w:i/>
          <w:u w:val="single"/>
          <w:lang w:val="en-US" w:eastAsia="zh-CN"/>
        </w:rPr>
      </w:pPr>
    </w:p>
    <w:p w:rsidR="001211C0" w:rsidRPr="001211C0" w:rsidRDefault="001211C0" w:rsidP="001211C0">
      <w:pPr>
        <w:pStyle w:val="Text"/>
        <w:rPr>
          <w:lang w:val="en-US" w:eastAsia="zh-CN"/>
        </w:rPr>
      </w:pPr>
      <w:r w:rsidRPr="001211C0">
        <w:rPr>
          <w:lang w:val="en-US" w:eastAsia="zh-CN"/>
        </w:rPr>
        <w:br w:type="page"/>
      </w:r>
    </w:p>
    <w:p w:rsidR="00D81A0C" w:rsidRPr="001211C0" w:rsidRDefault="00BD2CC9" w:rsidP="00D81A0C">
      <w:pPr>
        <w:pStyle w:val="Text"/>
        <w:rPr>
          <w:lang w:val="en-US" w:eastAsia="zh-CN"/>
        </w:rPr>
      </w:pPr>
      <w:r>
        <w:rPr>
          <w:rFonts w:hint="eastAsia"/>
          <w:i/>
          <w:u w:val="single"/>
          <w:lang w:val="en-US" w:eastAsia="zh-CN"/>
        </w:rPr>
        <w:lastRenderedPageBreak/>
        <w:t>注意：这些照片仅用于预览，如用于出版物的印刷，请使用维特根公司</w:t>
      </w:r>
      <w:r>
        <w:rPr>
          <w:rFonts w:hint="eastAsia"/>
          <w:i/>
          <w:u w:val="single"/>
          <w:lang w:val="en-US" w:eastAsia="zh-CN"/>
        </w:rPr>
        <w:t>/</w:t>
      </w:r>
      <w:r>
        <w:rPr>
          <w:rFonts w:hint="eastAsia"/>
          <w:i/>
          <w:u w:val="single"/>
          <w:lang w:val="en-US" w:eastAsia="zh-CN"/>
        </w:rPr>
        <w:t>维特根集团网站上下载的</w:t>
      </w:r>
      <w:r>
        <w:rPr>
          <w:rFonts w:hint="eastAsia"/>
          <w:i/>
          <w:u w:val="single"/>
          <w:lang w:val="en-US" w:eastAsia="zh-CN"/>
        </w:rPr>
        <w:t>300dpi</w:t>
      </w:r>
      <w:r>
        <w:rPr>
          <w:rFonts w:hint="eastAsia"/>
          <w:i/>
          <w:u w:val="single"/>
          <w:lang w:val="en-US" w:eastAsia="zh-CN"/>
        </w:rPr>
        <w:t>像素的图片。</w:t>
      </w:r>
      <w:r w:rsidR="00D81A0C" w:rsidRPr="001211C0">
        <w:rPr>
          <w:i/>
          <w:lang w:val="en-US" w:eastAsia="zh-CN"/>
        </w:rPr>
        <w:t xml:space="preserve"> </w:t>
      </w:r>
    </w:p>
    <w:p w:rsidR="00D81A0C" w:rsidRPr="001211C0" w:rsidRDefault="00D81A0C" w:rsidP="00D81A0C">
      <w:pPr>
        <w:rPr>
          <w:sz w:val="22"/>
          <w:lang w:val="en-US" w:eastAsia="zh-CN"/>
        </w:rPr>
      </w:pPr>
    </w:p>
    <w:p w:rsidR="00D81A0C" w:rsidRPr="001211C0" w:rsidRDefault="00D81A0C" w:rsidP="00D81A0C">
      <w:pPr>
        <w:rPr>
          <w:sz w:val="22"/>
          <w:lang w:val="en-US" w:eastAsia="zh-CN"/>
        </w:rPr>
      </w:pPr>
    </w:p>
    <w:tbl>
      <w:tblPr>
        <w:tblStyle w:val="Basic"/>
        <w:tblW w:w="0" w:type="auto"/>
        <w:tblLook w:val="04A0" w:firstRow="1" w:lastRow="0" w:firstColumn="1" w:lastColumn="0" w:noHBand="0" w:noVBand="1"/>
      </w:tblPr>
      <w:tblGrid>
        <w:gridCol w:w="4779"/>
        <w:gridCol w:w="4745"/>
      </w:tblGrid>
      <w:tr w:rsidR="00D81A0C" w:rsidRPr="001211C0" w:rsidTr="00516A00">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D81A0C" w:rsidRPr="001211C0" w:rsidRDefault="00BD2CC9" w:rsidP="00516A00">
            <w:pPr>
              <w:pStyle w:val="HeadlineKontakte"/>
              <w:rPr>
                <w:rFonts w:ascii="Verdana" w:eastAsia="Calibri" w:hAnsi="Verdana" w:cs="Times New Roman"/>
                <w:caps w:val="0"/>
                <w:szCs w:val="22"/>
                <w:lang w:val="en-US" w:eastAsia="zh-CN"/>
              </w:rPr>
            </w:pPr>
            <w:r>
              <w:rPr>
                <w:rFonts w:ascii="Verdana" w:hAnsi="Verdana" w:hint="eastAsia"/>
                <w:caps w:val="0"/>
                <w:lang w:val="en-US" w:eastAsia="zh-CN"/>
              </w:rPr>
              <w:t>了解更多信息，</w:t>
            </w:r>
            <w:r w:rsidR="00D81A0C" w:rsidRPr="001211C0">
              <w:rPr>
                <w:rFonts w:ascii="Verdana" w:eastAsia="Calibri" w:hAnsi="Verdana" w:cs="Times New Roman"/>
                <w:caps w:val="0"/>
                <w:szCs w:val="22"/>
                <w:lang w:val="en-US" w:eastAsia="zh-CN"/>
              </w:rPr>
              <w:t xml:space="preserve">  </w:t>
            </w:r>
          </w:p>
          <w:p w:rsidR="00D81A0C" w:rsidRPr="001211C0" w:rsidRDefault="00BD2CC9" w:rsidP="00516A00">
            <w:pPr>
              <w:pStyle w:val="HeadlineKontakte"/>
              <w:rPr>
                <w:lang w:val="en-US" w:eastAsia="zh-CN"/>
              </w:rPr>
            </w:pPr>
            <w:r>
              <w:rPr>
                <w:rFonts w:asciiTheme="minorEastAsia" w:hAnsiTheme="minorEastAsia" w:cs="Times New Roman" w:hint="eastAsia"/>
                <w:caps w:val="0"/>
                <w:szCs w:val="22"/>
                <w:lang w:val="en-US" w:eastAsia="zh-CN"/>
              </w:rPr>
              <w:t>联系方式如下：</w:t>
            </w:r>
          </w:p>
          <w:p w:rsidR="00D81A0C" w:rsidRPr="001211C0" w:rsidRDefault="00D81A0C" w:rsidP="00516A00">
            <w:pPr>
              <w:pStyle w:val="Text"/>
              <w:rPr>
                <w:lang w:val="en-US"/>
              </w:rPr>
            </w:pPr>
            <w:r w:rsidRPr="001211C0">
              <w:rPr>
                <w:lang w:val="en-US"/>
              </w:rPr>
              <w:t>WIRTGEN GmbH</w:t>
            </w:r>
          </w:p>
          <w:p w:rsidR="00D81A0C" w:rsidRPr="001211C0" w:rsidRDefault="00D81A0C" w:rsidP="00516A00">
            <w:pPr>
              <w:pStyle w:val="Text"/>
              <w:rPr>
                <w:lang w:val="en-US"/>
              </w:rPr>
            </w:pPr>
            <w:r w:rsidRPr="001211C0">
              <w:rPr>
                <w:lang w:val="en-US"/>
              </w:rPr>
              <w:t>Corporate Communications</w:t>
            </w:r>
          </w:p>
          <w:p w:rsidR="00D81A0C" w:rsidRPr="001211C0" w:rsidRDefault="00D81A0C" w:rsidP="00516A00">
            <w:pPr>
              <w:pStyle w:val="Text"/>
              <w:rPr>
                <w:lang w:val="en-US"/>
              </w:rPr>
            </w:pPr>
            <w:r w:rsidRPr="001211C0">
              <w:rPr>
                <w:lang w:val="en-US"/>
              </w:rPr>
              <w:t>Michaela Adams, Mario Linnemann</w:t>
            </w:r>
          </w:p>
          <w:p w:rsidR="00D81A0C" w:rsidRPr="001C3BB0" w:rsidRDefault="00D81A0C" w:rsidP="00516A00">
            <w:pPr>
              <w:pStyle w:val="Text"/>
            </w:pPr>
            <w:r w:rsidRPr="001C3BB0">
              <w:t>Reinhard-Wirtgen-Straße 2</w:t>
            </w:r>
          </w:p>
          <w:p w:rsidR="00D81A0C" w:rsidRPr="001C3BB0" w:rsidRDefault="00D81A0C" w:rsidP="00516A00">
            <w:pPr>
              <w:pStyle w:val="Text"/>
            </w:pPr>
            <w:r w:rsidRPr="001C3BB0">
              <w:t xml:space="preserve">53578 </w:t>
            </w:r>
            <w:proofErr w:type="spellStart"/>
            <w:r w:rsidRPr="001C3BB0">
              <w:t>Windhagen</w:t>
            </w:r>
            <w:proofErr w:type="spellEnd"/>
          </w:p>
          <w:p w:rsidR="00D81A0C" w:rsidRPr="001C3BB0" w:rsidRDefault="00D81A0C" w:rsidP="00516A00">
            <w:pPr>
              <w:pStyle w:val="Text"/>
            </w:pPr>
            <w:r w:rsidRPr="001C3BB0">
              <w:t>Germany</w:t>
            </w:r>
          </w:p>
          <w:p w:rsidR="00D81A0C" w:rsidRPr="001C3BB0" w:rsidRDefault="00D81A0C" w:rsidP="00516A00">
            <w:pPr>
              <w:pStyle w:val="Text"/>
            </w:pPr>
          </w:p>
          <w:p w:rsidR="00D81A0C" w:rsidRPr="001C3BB0" w:rsidRDefault="00BD2CC9" w:rsidP="00516A00">
            <w:pPr>
              <w:pStyle w:val="Text"/>
            </w:pPr>
            <w:r>
              <w:rPr>
                <w:rFonts w:hint="eastAsia"/>
                <w:lang w:eastAsia="zh-CN"/>
              </w:rPr>
              <w:t>电话：</w:t>
            </w:r>
            <w:r w:rsidR="00D81A0C" w:rsidRPr="001C3BB0">
              <w:t xml:space="preserve">   +49 (0) 2645 131 – 0</w:t>
            </w:r>
          </w:p>
          <w:p w:rsidR="00D81A0C" w:rsidRPr="001C3BB0" w:rsidRDefault="00BD2CC9" w:rsidP="00516A00">
            <w:pPr>
              <w:pStyle w:val="Text"/>
            </w:pPr>
            <w:r>
              <w:rPr>
                <w:rFonts w:hint="eastAsia"/>
                <w:lang w:eastAsia="zh-CN"/>
              </w:rPr>
              <w:t>传真：</w:t>
            </w:r>
            <w:r>
              <w:t xml:space="preserve"> </w:t>
            </w:r>
            <w:r w:rsidR="00D81A0C" w:rsidRPr="001C3BB0">
              <w:t xml:space="preserve">  +49 (0) 2645 131 – 499</w:t>
            </w:r>
          </w:p>
          <w:p w:rsidR="00D81A0C" w:rsidRPr="001C3BB0" w:rsidRDefault="005946E7" w:rsidP="00516A00">
            <w:pPr>
              <w:pStyle w:val="Text"/>
            </w:pPr>
            <w:r>
              <w:rPr>
                <w:rFonts w:hint="eastAsia"/>
                <w:lang w:eastAsia="zh-CN"/>
              </w:rPr>
              <w:t>邮箱：</w:t>
            </w:r>
            <w:r w:rsidR="00D81A0C" w:rsidRPr="001C3BB0">
              <w:t xml:space="preserve">   presse@wirtgen.com</w:t>
            </w:r>
          </w:p>
          <w:p w:rsidR="00D81A0C" w:rsidRPr="001211C0" w:rsidRDefault="00D81A0C" w:rsidP="00516A00">
            <w:pPr>
              <w:pStyle w:val="Text"/>
              <w:rPr>
                <w:lang w:val="en-US"/>
              </w:rPr>
            </w:pPr>
            <w:r w:rsidRPr="001211C0">
              <w:rPr>
                <w:lang w:val="en-US"/>
              </w:rPr>
              <w:t>www.wirtgen.com</w:t>
            </w:r>
          </w:p>
        </w:tc>
        <w:tc>
          <w:tcPr>
            <w:tcW w:w="4745" w:type="dxa"/>
            <w:tcBorders>
              <w:left w:val="single" w:sz="48" w:space="0" w:color="FFFFFF" w:themeColor="background1"/>
            </w:tcBorders>
          </w:tcPr>
          <w:p w:rsidR="00D81A0C" w:rsidRPr="001211C0" w:rsidRDefault="00D81A0C" w:rsidP="00516A00">
            <w:pPr>
              <w:pStyle w:val="Text"/>
              <w:rPr>
                <w:lang w:val="en-US"/>
              </w:rPr>
            </w:pPr>
          </w:p>
        </w:tc>
      </w:tr>
    </w:tbl>
    <w:p w:rsidR="00D166AC" w:rsidRPr="001211C0" w:rsidRDefault="00D166AC" w:rsidP="00D166AC">
      <w:pPr>
        <w:pStyle w:val="Text"/>
        <w:rPr>
          <w:lang w:val="en-US"/>
        </w:rPr>
      </w:pPr>
    </w:p>
    <w:p w:rsidR="00450B90" w:rsidRPr="001211C0" w:rsidRDefault="00450B90">
      <w:pPr>
        <w:pStyle w:val="Text"/>
        <w:rPr>
          <w:lang w:val="en-US"/>
        </w:rPr>
      </w:pPr>
    </w:p>
    <w:sectPr w:rsidR="00450B90" w:rsidRPr="001211C0"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03D" w:rsidRDefault="0020703D" w:rsidP="00E55534">
      <w:r>
        <w:separator/>
      </w:r>
    </w:p>
  </w:endnote>
  <w:endnote w:type="continuationSeparator" w:id="0">
    <w:p w:rsidR="0020703D" w:rsidRDefault="0020703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venirNextLTPro-Medium">
    <w:panose1 w:val="00000000000000000000"/>
    <w:charset w:val="00"/>
    <w:family w:val="swiss"/>
    <w:notTrueType/>
    <w:pitch w:val="default"/>
    <w:sig w:usb0="00000003" w:usb1="00000000" w:usb2="00000000" w:usb3="00000000" w:csb0="00000001" w:csb1="00000000"/>
  </w:font>
  <w:font w:name="AvenirNextLTPro-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venirNextLTPro-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af"/>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F315F">
                    <w:rPr>
                      <w:noProof/>
                    </w:rPr>
                    <w:t>01</w:t>
                  </w:r>
                  <w:r w:rsidRPr="008C2DB2">
                    <w:fldChar w:fldCharType="end"/>
                  </w:r>
                </w:p>
              </w:sdtContent>
            </w:sdt>
          </w:tc>
        </w:tr>
      </w:sdtContent>
    </w:sdt>
  </w:tbl>
  <w:sdt>
    <w:sdtPr>
      <w:id w:val="-958642266"/>
      <w:lock w:val="sdtContentLocked"/>
    </w:sdtPr>
    <w:sdtEndPr/>
    <w:sdtContent>
      <w:p w:rsidR="00A171F4" w:rsidRDefault="00A171F4">
        <w:pPr>
          <w:pStyle w:val="a4"/>
        </w:pPr>
        <w:r>
          <w:rPr>
            <w:noProof/>
            <w:lang w:val="en-US"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a9"/>
          <w:szCs w:val="16"/>
        </w:rPr>
        <w:id w:val="-2088915428"/>
        <w:lock w:val="sdtContentLocked"/>
      </w:sdtPr>
      <w:sdtEndPr>
        <w:rPr>
          <w:rStyle w:val="a0"/>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a4"/>
                <w:spacing w:before="96" w:after="96"/>
              </w:pPr>
              <w:r w:rsidRPr="003E1CB6">
                <w:rPr>
                  <w:rStyle w:val="a9"/>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a4"/>
        </w:pPr>
        <w:r>
          <w:rPr>
            <w:noProof/>
            <w:lang w:val="en-US"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03D" w:rsidRDefault="0020703D" w:rsidP="00E55534">
      <w:r>
        <w:separator/>
      </w:r>
    </w:p>
  </w:footnote>
  <w:footnote w:type="continuationSeparator" w:id="0">
    <w:p w:rsidR="0020703D" w:rsidRDefault="0020703D"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a3"/>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a7"/>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a3"/>
          <w:rPr>
            <w:sz w:val="14"/>
          </w:rPr>
        </w:pPr>
        <w:r w:rsidRPr="002E765F">
          <w:rPr>
            <w:noProof/>
            <w:sz w:val="14"/>
            <w:lang w:val="en-US"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en-US"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en-US"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a3"/>
        </w:pPr>
        <w:r>
          <w:rPr>
            <w:noProof/>
            <w:lang w:val="en-US"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en-US"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499.9pt;height:1499.9pt" o:bullet="t">
        <v:imagedata r:id="rId1" o:title="AZ_04a"/>
      </v:shape>
    </w:pict>
  </w:numPicBullet>
  <w:numPicBullet w:numPicBulletId="1">
    <w:pict>
      <v:shape id="_x0000_i1033"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3AB"/>
    <w:rsid w:val="000045A9"/>
    <w:rsid w:val="00017149"/>
    <w:rsid w:val="00042106"/>
    <w:rsid w:val="00050D23"/>
    <w:rsid w:val="0005285B"/>
    <w:rsid w:val="00066D09"/>
    <w:rsid w:val="00070FDA"/>
    <w:rsid w:val="0009665C"/>
    <w:rsid w:val="000B712D"/>
    <w:rsid w:val="000D0EA3"/>
    <w:rsid w:val="000F1289"/>
    <w:rsid w:val="000F60E3"/>
    <w:rsid w:val="00103205"/>
    <w:rsid w:val="00103D39"/>
    <w:rsid w:val="00117B1F"/>
    <w:rsid w:val="0012026F"/>
    <w:rsid w:val="001211C0"/>
    <w:rsid w:val="00132055"/>
    <w:rsid w:val="00137888"/>
    <w:rsid w:val="001379D1"/>
    <w:rsid w:val="001451C8"/>
    <w:rsid w:val="0014683F"/>
    <w:rsid w:val="0017353E"/>
    <w:rsid w:val="00181F47"/>
    <w:rsid w:val="001B16BB"/>
    <w:rsid w:val="001B2645"/>
    <w:rsid w:val="001B6178"/>
    <w:rsid w:val="001C0DC4"/>
    <w:rsid w:val="001C3BB0"/>
    <w:rsid w:val="001C6565"/>
    <w:rsid w:val="001E2D5A"/>
    <w:rsid w:val="002014D7"/>
    <w:rsid w:val="00205A1E"/>
    <w:rsid w:val="0020703D"/>
    <w:rsid w:val="00244981"/>
    <w:rsid w:val="00253A2E"/>
    <w:rsid w:val="00260407"/>
    <w:rsid w:val="00284035"/>
    <w:rsid w:val="002844EF"/>
    <w:rsid w:val="002878CF"/>
    <w:rsid w:val="0029634D"/>
    <w:rsid w:val="002A7ECC"/>
    <w:rsid w:val="002D36AE"/>
    <w:rsid w:val="002D68C0"/>
    <w:rsid w:val="002E765F"/>
    <w:rsid w:val="002F108B"/>
    <w:rsid w:val="002F4E7E"/>
    <w:rsid w:val="00303B0E"/>
    <w:rsid w:val="003166E2"/>
    <w:rsid w:val="00320749"/>
    <w:rsid w:val="00322EA0"/>
    <w:rsid w:val="00324B08"/>
    <w:rsid w:val="0034191A"/>
    <w:rsid w:val="0034324A"/>
    <w:rsid w:val="00343CC7"/>
    <w:rsid w:val="00364B3C"/>
    <w:rsid w:val="003678FC"/>
    <w:rsid w:val="00371D49"/>
    <w:rsid w:val="00372328"/>
    <w:rsid w:val="00384A08"/>
    <w:rsid w:val="003909DB"/>
    <w:rsid w:val="003A239F"/>
    <w:rsid w:val="003A753A"/>
    <w:rsid w:val="003A79B9"/>
    <w:rsid w:val="003B4952"/>
    <w:rsid w:val="003E1CB6"/>
    <w:rsid w:val="003E3CF6"/>
    <w:rsid w:val="003E759F"/>
    <w:rsid w:val="00403373"/>
    <w:rsid w:val="004046C8"/>
    <w:rsid w:val="00406C81"/>
    <w:rsid w:val="00412545"/>
    <w:rsid w:val="00420A10"/>
    <w:rsid w:val="00430BB0"/>
    <w:rsid w:val="00433D34"/>
    <w:rsid w:val="00436262"/>
    <w:rsid w:val="0043695F"/>
    <w:rsid w:val="00450B90"/>
    <w:rsid w:val="00463D7D"/>
    <w:rsid w:val="00476F4D"/>
    <w:rsid w:val="00480E04"/>
    <w:rsid w:val="00496225"/>
    <w:rsid w:val="004D0D46"/>
    <w:rsid w:val="004D0EFD"/>
    <w:rsid w:val="004F67A5"/>
    <w:rsid w:val="00506409"/>
    <w:rsid w:val="00522406"/>
    <w:rsid w:val="00530E32"/>
    <w:rsid w:val="00531A6A"/>
    <w:rsid w:val="005448AB"/>
    <w:rsid w:val="00565E7E"/>
    <w:rsid w:val="005711A3"/>
    <w:rsid w:val="00573B2B"/>
    <w:rsid w:val="00575EA3"/>
    <w:rsid w:val="0058420C"/>
    <w:rsid w:val="00592CD3"/>
    <w:rsid w:val="005946E7"/>
    <w:rsid w:val="005A4F04"/>
    <w:rsid w:val="005B3697"/>
    <w:rsid w:val="005B4F8C"/>
    <w:rsid w:val="005B5793"/>
    <w:rsid w:val="005C59FA"/>
    <w:rsid w:val="005F25E2"/>
    <w:rsid w:val="00600710"/>
    <w:rsid w:val="00604F6B"/>
    <w:rsid w:val="0061037E"/>
    <w:rsid w:val="00616507"/>
    <w:rsid w:val="006330A2"/>
    <w:rsid w:val="0063338D"/>
    <w:rsid w:val="0064035D"/>
    <w:rsid w:val="00641E4A"/>
    <w:rsid w:val="0064241C"/>
    <w:rsid w:val="00642EB6"/>
    <w:rsid w:val="0069128F"/>
    <w:rsid w:val="0069756A"/>
    <w:rsid w:val="006B73C9"/>
    <w:rsid w:val="006E6AE0"/>
    <w:rsid w:val="006F1692"/>
    <w:rsid w:val="006F315F"/>
    <w:rsid w:val="006F7602"/>
    <w:rsid w:val="007009F0"/>
    <w:rsid w:val="00706C0B"/>
    <w:rsid w:val="00710F58"/>
    <w:rsid w:val="007174CC"/>
    <w:rsid w:val="00722A17"/>
    <w:rsid w:val="00736F05"/>
    <w:rsid w:val="007529C6"/>
    <w:rsid w:val="00757B83"/>
    <w:rsid w:val="00757CFA"/>
    <w:rsid w:val="007658CA"/>
    <w:rsid w:val="00776657"/>
    <w:rsid w:val="00791A69"/>
    <w:rsid w:val="007924E2"/>
    <w:rsid w:val="00794830"/>
    <w:rsid w:val="00797CAA"/>
    <w:rsid w:val="007C2658"/>
    <w:rsid w:val="007E20D0"/>
    <w:rsid w:val="00800BB9"/>
    <w:rsid w:val="00802C26"/>
    <w:rsid w:val="008172B0"/>
    <w:rsid w:val="00820315"/>
    <w:rsid w:val="00843B45"/>
    <w:rsid w:val="008538B6"/>
    <w:rsid w:val="00863129"/>
    <w:rsid w:val="008B060E"/>
    <w:rsid w:val="008C2DB2"/>
    <w:rsid w:val="008C762E"/>
    <w:rsid w:val="008D307D"/>
    <w:rsid w:val="008D4AE7"/>
    <w:rsid w:val="008D770E"/>
    <w:rsid w:val="008F3295"/>
    <w:rsid w:val="0090337E"/>
    <w:rsid w:val="009042DC"/>
    <w:rsid w:val="00907934"/>
    <w:rsid w:val="00935BD4"/>
    <w:rsid w:val="00941157"/>
    <w:rsid w:val="00943144"/>
    <w:rsid w:val="009560A1"/>
    <w:rsid w:val="00980B7B"/>
    <w:rsid w:val="00987BCE"/>
    <w:rsid w:val="009A7E90"/>
    <w:rsid w:val="009C0EF9"/>
    <w:rsid w:val="009C2378"/>
    <w:rsid w:val="009C642F"/>
    <w:rsid w:val="009D016F"/>
    <w:rsid w:val="009D68CC"/>
    <w:rsid w:val="009E251D"/>
    <w:rsid w:val="00A06004"/>
    <w:rsid w:val="00A171F4"/>
    <w:rsid w:val="00A21D34"/>
    <w:rsid w:val="00A24EFC"/>
    <w:rsid w:val="00A429A8"/>
    <w:rsid w:val="00A44286"/>
    <w:rsid w:val="00A52B07"/>
    <w:rsid w:val="00A615F9"/>
    <w:rsid w:val="00A62A40"/>
    <w:rsid w:val="00A84923"/>
    <w:rsid w:val="00A977CE"/>
    <w:rsid w:val="00AC1BCF"/>
    <w:rsid w:val="00AC4617"/>
    <w:rsid w:val="00AD131F"/>
    <w:rsid w:val="00AE43AB"/>
    <w:rsid w:val="00AE72E0"/>
    <w:rsid w:val="00AF3B3A"/>
    <w:rsid w:val="00AF6569"/>
    <w:rsid w:val="00B06265"/>
    <w:rsid w:val="00B14283"/>
    <w:rsid w:val="00B16365"/>
    <w:rsid w:val="00B53038"/>
    <w:rsid w:val="00B5695F"/>
    <w:rsid w:val="00B63551"/>
    <w:rsid w:val="00B67CD3"/>
    <w:rsid w:val="00B827D8"/>
    <w:rsid w:val="00B84A14"/>
    <w:rsid w:val="00B90F78"/>
    <w:rsid w:val="00BC6621"/>
    <w:rsid w:val="00BD1058"/>
    <w:rsid w:val="00BD2CC9"/>
    <w:rsid w:val="00BD40A9"/>
    <w:rsid w:val="00BF56B2"/>
    <w:rsid w:val="00C03396"/>
    <w:rsid w:val="00C1451A"/>
    <w:rsid w:val="00C15518"/>
    <w:rsid w:val="00C20133"/>
    <w:rsid w:val="00C349B9"/>
    <w:rsid w:val="00C357F1"/>
    <w:rsid w:val="00C36A8A"/>
    <w:rsid w:val="00C42121"/>
    <w:rsid w:val="00C457C3"/>
    <w:rsid w:val="00C64219"/>
    <w:rsid w:val="00C644CA"/>
    <w:rsid w:val="00C72930"/>
    <w:rsid w:val="00C73005"/>
    <w:rsid w:val="00CC1017"/>
    <w:rsid w:val="00CD2524"/>
    <w:rsid w:val="00CD5362"/>
    <w:rsid w:val="00CF36C9"/>
    <w:rsid w:val="00CF78B1"/>
    <w:rsid w:val="00D02C67"/>
    <w:rsid w:val="00D06A15"/>
    <w:rsid w:val="00D166AC"/>
    <w:rsid w:val="00D21088"/>
    <w:rsid w:val="00D328D6"/>
    <w:rsid w:val="00D43023"/>
    <w:rsid w:val="00D46BFE"/>
    <w:rsid w:val="00D570C8"/>
    <w:rsid w:val="00D57BE4"/>
    <w:rsid w:val="00D655E4"/>
    <w:rsid w:val="00D761CB"/>
    <w:rsid w:val="00D81A0C"/>
    <w:rsid w:val="00D82057"/>
    <w:rsid w:val="00D8238E"/>
    <w:rsid w:val="00D82817"/>
    <w:rsid w:val="00D82F17"/>
    <w:rsid w:val="00D966DC"/>
    <w:rsid w:val="00DA0E06"/>
    <w:rsid w:val="00DC673D"/>
    <w:rsid w:val="00DF7785"/>
    <w:rsid w:val="00E06D06"/>
    <w:rsid w:val="00E14608"/>
    <w:rsid w:val="00E20B60"/>
    <w:rsid w:val="00E21E67"/>
    <w:rsid w:val="00E30EBF"/>
    <w:rsid w:val="00E52D70"/>
    <w:rsid w:val="00E55534"/>
    <w:rsid w:val="00E82BBE"/>
    <w:rsid w:val="00E90833"/>
    <w:rsid w:val="00E914D1"/>
    <w:rsid w:val="00EA62DC"/>
    <w:rsid w:val="00EA7913"/>
    <w:rsid w:val="00F106E7"/>
    <w:rsid w:val="00F1589C"/>
    <w:rsid w:val="00F20920"/>
    <w:rsid w:val="00F24079"/>
    <w:rsid w:val="00F466BF"/>
    <w:rsid w:val="00F56318"/>
    <w:rsid w:val="00F7438D"/>
    <w:rsid w:val="00F82525"/>
    <w:rsid w:val="00F96539"/>
    <w:rsid w:val="00F97FEA"/>
    <w:rsid w:val="00FC269C"/>
    <w:rsid w:val="00FD064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a">
    <w:name w:val="Normal"/>
    <w:semiHidden/>
    <w:qFormat/>
    <w:rsid w:val="00B5695F"/>
  </w:style>
  <w:style w:type="paragraph" w:styleId="1">
    <w:name w:val="heading 1"/>
    <w:basedOn w:val="a"/>
    <w:next w:val="Text"/>
    <w:link w:val="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2">
    <w:name w:val="heading 2"/>
    <w:basedOn w:val="a"/>
    <w:next w:val="Text"/>
    <w:link w:val="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3">
    <w:name w:val="heading 3"/>
    <w:basedOn w:val="a"/>
    <w:next w:val="Text"/>
    <w:link w:val="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4">
    <w:name w:val="heading 4"/>
    <w:basedOn w:val="a"/>
    <w:next w:val="Text"/>
    <w:link w:val="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Basic">
    <w:name w:val="Basic"/>
    <w:basedOn w:val="a1"/>
    <w:uiPriority w:val="99"/>
    <w:rsid w:val="008C2DB2"/>
    <w:rPr>
      <w:szCs w:val="20"/>
    </w:rPr>
    <w:tblPr>
      <w:tblInd w:w="0" w:type="dxa"/>
      <w:tblCellMar>
        <w:top w:w="0" w:type="dxa"/>
        <w:left w:w="0" w:type="dxa"/>
        <w:bottom w:w="0" w:type="dxa"/>
        <w:right w:w="0" w:type="dxa"/>
      </w:tblCellMar>
    </w:tblPr>
    <w:tblStylePr w:type="firstRow">
      <w:pPr>
        <w:wordWrap/>
        <w:spacing w:beforeLines="0" w:before="0" w:beforeAutospacing="0" w:afterLines="0" w:after="0" w:afterAutospacing="0"/>
      </w:pPr>
    </w:tblStylePr>
  </w:style>
  <w:style w:type="character" w:customStyle="1" w:styleId="1Char">
    <w:name w:val="标题 1 Char"/>
    <w:basedOn w:val="a0"/>
    <w:link w:val="1"/>
    <w:uiPriority w:val="9"/>
    <w:rsid w:val="00A171F4"/>
    <w:rPr>
      <w:rFonts w:eastAsiaTheme="majorEastAsia" w:cstheme="majorBidi"/>
      <w:b/>
      <w:sz w:val="40"/>
      <w:szCs w:val="32"/>
    </w:rPr>
  </w:style>
  <w:style w:type="character" w:customStyle="1" w:styleId="2Char">
    <w:name w:val="标题 2 Char"/>
    <w:basedOn w:val="a0"/>
    <w:link w:val="2"/>
    <w:uiPriority w:val="9"/>
    <w:rsid w:val="002E765F"/>
    <w:rPr>
      <w:rFonts w:asciiTheme="majorHAnsi" w:eastAsiaTheme="majorEastAsia" w:hAnsiTheme="majorHAnsi" w:cstheme="majorBidi"/>
      <w:b/>
      <w:sz w:val="22"/>
      <w:szCs w:val="26"/>
    </w:rPr>
  </w:style>
  <w:style w:type="character" w:customStyle="1" w:styleId="3Char">
    <w:name w:val="标题 3 Char"/>
    <w:basedOn w:val="a0"/>
    <w:link w:val="3"/>
    <w:uiPriority w:val="9"/>
    <w:rsid w:val="002E765F"/>
    <w:rPr>
      <w:rFonts w:asciiTheme="majorHAnsi" w:eastAsiaTheme="majorEastAsia" w:hAnsiTheme="majorHAnsi" w:cstheme="majorBidi"/>
      <w:b/>
      <w:sz w:val="20"/>
      <w:szCs w:val="24"/>
    </w:rPr>
  </w:style>
  <w:style w:type="character" w:customStyle="1" w:styleId="4Char">
    <w:name w:val="标题 4 Char"/>
    <w:basedOn w:val="a0"/>
    <w:link w:val="4"/>
    <w:uiPriority w:val="9"/>
    <w:rsid w:val="002E765F"/>
    <w:rPr>
      <w:rFonts w:asciiTheme="majorHAnsi" w:eastAsiaTheme="majorEastAsia" w:hAnsiTheme="majorHAnsi" w:cstheme="majorBidi"/>
      <w:iCs/>
      <w:sz w:val="18"/>
      <w:szCs w:val="20"/>
    </w:rPr>
  </w:style>
  <w:style w:type="paragraph" w:styleId="a3">
    <w:name w:val="header"/>
    <w:basedOn w:val="a"/>
    <w:link w:val="Char"/>
    <w:uiPriority w:val="99"/>
    <w:unhideWhenUsed/>
    <w:rsid w:val="00E55534"/>
    <w:pPr>
      <w:tabs>
        <w:tab w:val="center" w:pos="4513"/>
        <w:tab w:val="right" w:pos="9026"/>
      </w:tabs>
    </w:pPr>
  </w:style>
  <w:style w:type="character" w:customStyle="1" w:styleId="Char">
    <w:name w:val="页眉 Char"/>
    <w:basedOn w:val="a0"/>
    <w:link w:val="a3"/>
    <w:uiPriority w:val="99"/>
    <w:rsid w:val="00E55534"/>
  </w:style>
  <w:style w:type="paragraph" w:styleId="a4">
    <w:name w:val="footer"/>
    <w:basedOn w:val="a"/>
    <w:link w:val="Char0"/>
    <w:uiPriority w:val="99"/>
    <w:unhideWhenUsed/>
    <w:rsid w:val="00642EB6"/>
    <w:rPr>
      <w:color w:val="41535D" w:themeColor="text2"/>
      <w:sz w:val="18"/>
    </w:rPr>
  </w:style>
  <w:style w:type="character" w:customStyle="1" w:styleId="Char0">
    <w:name w:val="页脚 Char"/>
    <w:basedOn w:val="a0"/>
    <w:link w:val="a4"/>
    <w:uiPriority w:val="99"/>
    <w:rsid w:val="00642EB6"/>
    <w:rPr>
      <w:color w:val="41535D" w:themeColor="text2"/>
      <w:sz w:val="18"/>
    </w:rPr>
  </w:style>
  <w:style w:type="paragraph" w:styleId="a5">
    <w:name w:val="Balloon Text"/>
    <w:basedOn w:val="a"/>
    <w:link w:val="Char1"/>
    <w:uiPriority w:val="99"/>
    <w:semiHidden/>
    <w:unhideWhenUsed/>
    <w:rsid w:val="00E55534"/>
    <w:rPr>
      <w:rFonts w:ascii="Tahoma" w:hAnsi="Tahoma" w:cs="Tahoma"/>
    </w:rPr>
  </w:style>
  <w:style w:type="character" w:customStyle="1" w:styleId="Char1">
    <w:name w:val="批注框文本 Char"/>
    <w:basedOn w:val="a0"/>
    <w:link w:val="a5"/>
    <w:uiPriority w:val="99"/>
    <w:semiHidden/>
    <w:rsid w:val="00E55534"/>
    <w:rPr>
      <w:rFonts w:ascii="Tahoma" w:hAnsi="Tahoma" w:cs="Tahoma"/>
      <w:sz w:val="16"/>
      <w:szCs w:val="16"/>
    </w:rPr>
  </w:style>
  <w:style w:type="table" w:styleId="a6">
    <w:name w:val="Table Grid"/>
    <w:basedOn w:val="a1"/>
    <w:uiPriority w:val="59"/>
    <w:rsid w:val="00E555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itle"/>
    <w:basedOn w:val="a"/>
    <w:next w:val="a8"/>
    <w:link w:val="Char2"/>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Char2">
    <w:name w:val="标题 Char"/>
    <w:basedOn w:val="a0"/>
    <w:link w:val="a7"/>
    <w:rsid w:val="00843B45"/>
    <w:rPr>
      <w:rFonts w:asciiTheme="majorHAnsi" w:eastAsiaTheme="majorEastAsia" w:hAnsiTheme="majorHAnsi" w:cstheme="majorBidi"/>
      <w:b/>
      <w:color w:val="5C666F" w:themeColor="accent1"/>
      <w:sz w:val="40"/>
      <w:szCs w:val="52"/>
    </w:rPr>
  </w:style>
  <w:style w:type="character" w:styleId="a9">
    <w:name w:val="Emphasis"/>
    <w:basedOn w:val="a0"/>
    <w:uiPriority w:val="8"/>
    <w:qFormat/>
    <w:rsid w:val="003E1CB6"/>
    <w:rPr>
      <w:b/>
      <w:i w:val="0"/>
      <w:iCs/>
    </w:rPr>
  </w:style>
  <w:style w:type="paragraph" w:styleId="a8">
    <w:name w:val="Subtitle"/>
    <w:basedOn w:val="a"/>
    <w:link w:val="Char3"/>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Char3">
    <w:name w:val="副标题 Char"/>
    <w:basedOn w:val="a0"/>
    <w:link w:val="a8"/>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a"/>
    <w:uiPriority w:val="10"/>
    <w:qFormat/>
    <w:rsid w:val="00403373"/>
    <w:pPr>
      <w:numPr>
        <w:numId w:val="18"/>
      </w:numPr>
      <w:spacing w:after="60" w:line="360" w:lineRule="exact"/>
    </w:pPr>
    <w:rPr>
      <w:b/>
      <w:sz w:val="24"/>
    </w:rPr>
  </w:style>
  <w:style w:type="numbering" w:customStyle="1" w:styleId="zzzThemen">
    <w:name w:val="zzz_Themen"/>
    <w:basedOn w:val="a2"/>
    <w:uiPriority w:val="99"/>
    <w:rsid w:val="00403373"/>
    <w:pPr>
      <w:numPr>
        <w:numId w:val="18"/>
      </w:numPr>
    </w:pPr>
  </w:style>
  <w:style w:type="paragraph" w:styleId="aa">
    <w:name w:val="List Paragraph"/>
    <w:basedOn w:val="a"/>
    <w:uiPriority w:val="34"/>
    <w:semiHidden/>
    <w:qFormat/>
    <w:rsid w:val="003E1CB6"/>
    <w:pPr>
      <w:ind w:left="720"/>
      <w:contextualSpacing/>
    </w:pPr>
  </w:style>
  <w:style w:type="paragraph" w:customStyle="1" w:styleId="Kolumnentitel">
    <w:name w:val="Kolumnentitel"/>
    <w:basedOn w:val="a"/>
    <w:uiPriority w:val="19"/>
    <w:qFormat/>
    <w:rsid w:val="00B90F78"/>
    <w:rPr>
      <w:caps/>
      <w:sz w:val="14"/>
    </w:rPr>
  </w:style>
  <w:style w:type="paragraph" w:customStyle="1" w:styleId="Seitenzahlen">
    <w:name w:val="Seitenzahlen"/>
    <w:basedOn w:val="a"/>
    <w:uiPriority w:val="19"/>
    <w:qFormat/>
    <w:rsid w:val="00722A17"/>
    <w:pPr>
      <w:jc w:val="right"/>
    </w:pPr>
    <w:rPr>
      <w:caps/>
      <w:sz w:val="14"/>
    </w:rPr>
  </w:style>
  <w:style w:type="character" w:styleId="ab">
    <w:name w:val="page number"/>
    <w:basedOn w:val="a0"/>
    <w:semiHidden/>
    <w:unhideWhenUsed/>
    <w:rsid w:val="007E20D0"/>
    <w:rPr>
      <w:rFonts w:ascii="Times New Roman" w:hAnsi="Times New Roman" w:cs="Times New Roman" w:hint="default"/>
    </w:rPr>
  </w:style>
  <w:style w:type="paragraph" w:customStyle="1" w:styleId="Text">
    <w:name w:val="Text"/>
    <w:basedOn w:val="a"/>
    <w:uiPriority w:val="4"/>
    <w:qFormat/>
    <w:rsid w:val="00A171F4"/>
    <w:pPr>
      <w:spacing w:line="280" w:lineRule="atLeast"/>
      <w:jc w:val="both"/>
    </w:pPr>
    <w:rPr>
      <w:sz w:val="22"/>
    </w:rPr>
  </w:style>
  <w:style w:type="character" w:styleId="ac">
    <w:name w:val="Subtle Emphasis"/>
    <w:basedOn w:val="a0"/>
    <w:uiPriority w:val="7"/>
    <w:qFormat/>
    <w:rsid w:val="006F7602"/>
    <w:rPr>
      <w:i/>
      <w:iCs/>
      <w:color w:val="auto"/>
    </w:rPr>
  </w:style>
  <w:style w:type="numbering" w:customStyle="1" w:styleId="zzzHeadlines">
    <w:name w:val="zzz_Headlines"/>
    <w:basedOn w:val="a2"/>
    <w:uiPriority w:val="99"/>
    <w:rsid w:val="00384A08"/>
    <w:pPr>
      <w:numPr>
        <w:numId w:val="20"/>
      </w:numPr>
    </w:pPr>
  </w:style>
  <w:style w:type="paragraph" w:customStyle="1" w:styleId="Bulletpoint1">
    <w:name w:val="Bulletpoint 1"/>
    <w:basedOn w:val="a"/>
    <w:uiPriority w:val="5"/>
    <w:qFormat/>
    <w:rsid w:val="00B5695F"/>
    <w:pPr>
      <w:numPr>
        <w:numId w:val="22"/>
      </w:numPr>
      <w:spacing w:after="120" w:line="280" w:lineRule="atLeast"/>
      <w:contextualSpacing/>
    </w:pPr>
    <w:rPr>
      <w:sz w:val="22"/>
    </w:rPr>
  </w:style>
  <w:style w:type="paragraph" w:customStyle="1" w:styleId="Bulletpoint2">
    <w:name w:val="Bulletpoint 2"/>
    <w:basedOn w:val="a"/>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a"/>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a2"/>
    <w:uiPriority w:val="99"/>
    <w:rsid w:val="005A4F04"/>
    <w:pPr>
      <w:numPr>
        <w:numId w:val="22"/>
      </w:numPr>
    </w:pPr>
  </w:style>
  <w:style w:type="paragraph" w:customStyle="1" w:styleId="Nummerrierung">
    <w:name w:val="Nummerrierung"/>
    <w:basedOn w:val="a"/>
    <w:uiPriority w:val="5"/>
    <w:qFormat/>
    <w:rsid w:val="008D770E"/>
    <w:pPr>
      <w:numPr>
        <w:numId w:val="24"/>
      </w:numPr>
      <w:spacing w:after="120"/>
    </w:pPr>
    <w:rPr>
      <w:sz w:val="18"/>
    </w:rPr>
  </w:style>
  <w:style w:type="numbering" w:customStyle="1" w:styleId="zzzNummerierung">
    <w:name w:val="zzz_Nummerierung"/>
    <w:basedOn w:val="a2"/>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a1"/>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top w:w="0" w:type="dxa"/>
        <w:left w:w="85" w:type="dxa"/>
        <w:bottom w:w="0"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ad">
    <w:name w:val="caption"/>
    <w:basedOn w:val="a"/>
    <w:next w:val="a"/>
    <w:uiPriority w:val="7"/>
    <w:qFormat/>
    <w:rsid w:val="001B16BB"/>
    <w:pPr>
      <w:spacing w:before="120" w:after="120"/>
    </w:pPr>
    <w:rPr>
      <w:bCs/>
      <w:color w:val="41535D" w:themeColor="text1"/>
      <w:szCs w:val="18"/>
    </w:rPr>
  </w:style>
  <w:style w:type="paragraph" w:styleId="TOC">
    <w:name w:val="TOC Heading"/>
    <w:basedOn w:val="1"/>
    <w:next w:val="a"/>
    <w:uiPriority w:val="39"/>
    <w:qFormat/>
    <w:rsid w:val="00BD1058"/>
    <w:pPr>
      <w:spacing w:line="240" w:lineRule="auto"/>
      <w:outlineLvl w:val="9"/>
    </w:pPr>
    <w:rPr>
      <w:rFonts w:asciiTheme="majorHAnsi" w:hAnsiTheme="majorHAnsi"/>
      <w:bCs/>
      <w:szCs w:val="28"/>
      <w:lang w:eastAsia="de-DE"/>
    </w:rPr>
  </w:style>
  <w:style w:type="paragraph" w:styleId="10">
    <w:name w:val="toc 1"/>
    <w:basedOn w:val="a"/>
    <w:next w:val="a"/>
    <w:autoRedefine/>
    <w:uiPriority w:val="39"/>
    <w:unhideWhenUsed/>
    <w:rsid w:val="00C457C3"/>
    <w:pPr>
      <w:tabs>
        <w:tab w:val="left" w:pos="454"/>
        <w:tab w:val="right" w:leader="dot" w:pos="9514"/>
      </w:tabs>
      <w:spacing w:after="220"/>
      <w:ind w:left="454" w:right="284" w:hanging="454"/>
    </w:pPr>
    <w:rPr>
      <w:b/>
      <w:sz w:val="22"/>
    </w:rPr>
  </w:style>
  <w:style w:type="paragraph" w:styleId="20">
    <w:name w:val="toc 2"/>
    <w:basedOn w:val="a"/>
    <w:next w:val="a"/>
    <w:autoRedefine/>
    <w:uiPriority w:val="39"/>
    <w:unhideWhenUsed/>
    <w:rsid w:val="00C457C3"/>
    <w:pPr>
      <w:tabs>
        <w:tab w:val="left" w:pos="660"/>
        <w:tab w:val="right" w:leader="dot" w:pos="9514"/>
      </w:tabs>
      <w:spacing w:after="100"/>
      <w:ind w:left="454" w:right="284" w:hanging="454"/>
    </w:pPr>
    <w:rPr>
      <w:b/>
      <w:sz w:val="19"/>
    </w:rPr>
  </w:style>
  <w:style w:type="paragraph" w:styleId="30">
    <w:name w:val="toc 3"/>
    <w:basedOn w:val="a"/>
    <w:next w:val="a"/>
    <w:autoRedefine/>
    <w:uiPriority w:val="39"/>
    <w:unhideWhenUsed/>
    <w:rsid w:val="00C457C3"/>
    <w:pPr>
      <w:tabs>
        <w:tab w:val="left" w:pos="964"/>
        <w:tab w:val="right" w:leader="dot" w:pos="9514"/>
      </w:tabs>
      <w:spacing w:after="100"/>
      <w:ind w:left="964" w:hanging="510"/>
    </w:pPr>
  </w:style>
  <w:style w:type="character" w:styleId="ae">
    <w:name w:val="Hyperlink"/>
    <w:basedOn w:val="a0"/>
    <w:uiPriority w:val="99"/>
    <w:unhideWhenUsed/>
    <w:rsid w:val="00BD1058"/>
    <w:rPr>
      <w:color w:val="41535D" w:themeColor="hyperlink"/>
      <w:u w:val="single"/>
    </w:rPr>
  </w:style>
  <w:style w:type="character" w:styleId="af">
    <w:name w:val="Placeholder Text"/>
    <w:basedOn w:val="a0"/>
    <w:uiPriority w:val="99"/>
    <w:semiHidden/>
    <w:rsid w:val="00FF52AE"/>
    <w:rPr>
      <w:color w:val="808080"/>
    </w:rPr>
  </w:style>
  <w:style w:type="paragraph" w:customStyle="1" w:styleId="HeadlineFotos">
    <w:name w:val="Headline Fotos"/>
    <w:basedOn w:val="a"/>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af0">
    <w:name w:val="annotation reference"/>
    <w:basedOn w:val="a0"/>
    <w:uiPriority w:val="99"/>
    <w:semiHidden/>
    <w:unhideWhenUsed/>
    <w:rsid w:val="002878CF"/>
    <w:rPr>
      <w:sz w:val="16"/>
      <w:szCs w:val="16"/>
    </w:rPr>
  </w:style>
  <w:style w:type="paragraph" w:styleId="af1">
    <w:name w:val="annotation text"/>
    <w:basedOn w:val="a"/>
    <w:link w:val="Char4"/>
    <w:uiPriority w:val="99"/>
    <w:semiHidden/>
    <w:unhideWhenUsed/>
    <w:rsid w:val="002878CF"/>
    <w:rPr>
      <w:sz w:val="20"/>
      <w:szCs w:val="20"/>
    </w:rPr>
  </w:style>
  <w:style w:type="character" w:customStyle="1" w:styleId="Char4">
    <w:name w:val="批注文字 Char"/>
    <w:basedOn w:val="a0"/>
    <w:link w:val="af1"/>
    <w:uiPriority w:val="99"/>
    <w:semiHidden/>
    <w:rsid w:val="002878CF"/>
    <w:rPr>
      <w:sz w:val="20"/>
      <w:szCs w:val="20"/>
    </w:rPr>
  </w:style>
  <w:style w:type="paragraph" w:styleId="af2">
    <w:name w:val="annotation subject"/>
    <w:basedOn w:val="af1"/>
    <w:next w:val="af1"/>
    <w:link w:val="Char5"/>
    <w:uiPriority w:val="99"/>
    <w:semiHidden/>
    <w:unhideWhenUsed/>
    <w:rsid w:val="002878CF"/>
    <w:rPr>
      <w:b/>
      <w:bCs/>
    </w:rPr>
  </w:style>
  <w:style w:type="character" w:customStyle="1" w:styleId="Char5">
    <w:name w:val="批注主题 Char"/>
    <w:basedOn w:val="Char4"/>
    <w:link w:val="af2"/>
    <w:uiPriority w:val="99"/>
    <w:semiHidden/>
    <w:rsid w:val="002878CF"/>
    <w:rPr>
      <w:b/>
      <w:bCs/>
      <w:sz w:val="20"/>
      <w:szCs w:val="20"/>
    </w:rPr>
  </w:style>
  <w:style w:type="character" w:customStyle="1" w:styleId="opdicttext22">
    <w:name w:val="op_dict_text22"/>
    <w:basedOn w:val="a0"/>
    <w:rsid w:val="00D820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a">
    <w:name w:val="Normal"/>
    <w:semiHidden/>
    <w:qFormat/>
    <w:rsid w:val="00B5695F"/>
  </w:style>
  <w:style w:type="paragraph" w:styleId="1">
    <w:name w:val="heading 1"/>
    <w:basedOn w:val="a"/>
    <w:next w:val="Text"/>
    <w:link w:val="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2">
    <w:name w:val="heading 2"/>
    <w:basedOn w:val="a"/>
    <w:next w:val="Text"/>
    <w:link w:val="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3">
    <w:name w:val="heading 3"/>
    <w:basedOn w:val="a"/>
    <w:next w:val="Text"/>
    <w:link w:val="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4">
    <w:name w:val="heading 4"/>
    <w:basedOn w:val="a"/>
    <w:next w:val="Text"/>
    <w:link w:val="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Basic">
    <w:name w:val="Basic"/>
    <w:basedOn w:val="a1"/>
    <w:uiPriority w:val="99"/>
    <w:rsid w:val="008C2DB2"/>
    <w:rPr>
      <w:szCs w:val="20"/>
    </w:rPr>
    <w:tblPr>
      <w:tblInd w:w="0" w:type="dxa"/>
      <w:tblCellMar>
        <w:top w:w="0" w:type="dxa"/>
        <w:left w:w="0" w:type="dxa"/>
        <w:bottom w:w="0" w:type="dxa"/>
        <w:right w:w="0" w:type="dxa"/>
      </w:tblCellMar>
    </w:tblPr>
    <w:tblStylePr w:type="firstRow">
      <w:pPr>
        <w:wordWrap/>
        <w:spacing w:beforeLines="0" w:before="0" w:beforeAutospacing="0" w:afterLines="0" w:after="0" w:afterAutospacing="0"/>
      </w:pPr>
    </w:tblStylePr>
  </w:style>
  <w:style w:type="character" w:customStyle="1" w:styleId="1Char">
    <w:name w:val="标题 1 Char"/>
    <w:basedOn w:val="a0"/>
    <w:link w:val="1"/>
    <w:uiPriority w:val="9"/>
    <w:rsid w:val="00A171F4"/>
    <w:rPr>
      <w:rFonts w:eastAsiaTheme="majorEastAsia" w:cstheme="majorBidi"/>
      <w:b/>
      <w:sz w:val="40"/>
      <w:szCs w:val="32"/>
    </w:rPr>
  </w:style>
  <w:style w:type="character" w:customStyle="1" w:styleId="2Char">
    <w:name w:val="标题 2 Char"/>
    <w:basedOn w:val="a0"/>
    <w:link w:val="2"/>
    <w:uiPriority w:val="9"/>
    <w:rsid w:val="002E765F"/>
    <w:rPr>
      <w:rFonts w:asciiTheme="majorHAnsi" w:eastAsiaTheme="majorEastAsia" w:hAnsiTheme="majorHAnsi" w:cstheme="majorBidi"/>
      <w:b/>
      <w:sz w:val="22"/>
      <w:szCs w:val="26"/>
    </w:rPr>
  </w:style>
  <w:style w:type="character" w:customStyle="1" w:styleId="3Char">
    <w:name w:val="标题 3 Char"/>
    <w:basedOn w:val="a0"/>
    <w:link w:val="3"/>
    <w:uiPriority w:val="9"/>
    <w:rsid w:val="002E765F"/>
    <w:rPr>
      <w:rFonts w:asciiTheme="majorHAnsi" w:eastAsiaTheme="majorEastAsia" w:hAnsiTheme="majorHAnsi" w:cstheme="majorBidi"/>
      <w:b/>
      <w:sz w:val="20"/>
      <w:szCs w:val="24"/>
    </w:rPr>
  </w:style>
  <w:style w:type="character" w:customStyle="1" w:styleId="4Char">
    <w:name w:val="标题 4 Char"/>
    <w:basedOn w:val="a0"/>
    <w:link w:val="4"/>
    <w:uiPriority w:val="9"/>
    <w:rsid w:val="002E765F"/>
    <w:rPr>
      <w:rFonts w:asciiTheme="majorHAnsi" w:eastAsiaTheme="majorEastAsia" w:hAnsiTheme="majorHAnsi" w:cstheme="majorBidi"/>
      <w:iCs/>
      <w:sz w:val="18"/>
      <w:szCs w:val="20"/>
    </w:rPr>
  </w:style>
  <w:style w:type="paragraph" w:styleId="a3">
    <w:name w:val="header"/>
    <w:basedOn w:val="a"/>
    <w:link w:val="Char"/>
    <w:uiPriority w:val="99"/>
    <w:unhideWhenUsed/>
    <w:rsid w:val="00E55534"/>
    <w:pPr>
      <w:tabs>
        <w:tab w:val="center" w:pos="4513"/>
        <w:tab w:val="right" w:pos="9026"/>
      </w:tabs>
    </w:pPr>
  </w:style>
  <w:style w:type="character" w:customStyle="1" w:styleId="Char">
    <w:name w:val="页眉 Char"/>
    <w:basedOn w:val="a0"/>
    <w:link w:val="a3"/>
    <w:uiPriority w:val="99"/>
    <w:rsid w:val="00E55534"/>
  </w:style>
  <w:style w:type="paragraph" w:styleId="a4">
    <w:name w:val="footer"/>
    <w:basedOn w:val="a"/>
    <w:link w:val="Char0"/>
    <w:uiPriority w:val="99"/>
    <w:unhideWhenUsed/>
    <w:rsid w:val="00642EB6"/>
    <w:rPr>
      <w:color w:val="41535D" w:themeColor="text2"/>
      <w:sz w:val="18"/>
    </w:rPr>
  </w:style>
  <w:style w:type="character" w:customStyle="1" w:styleId="Char0">
    <w:name w:val="页脚 Char"/>
    <w:basedOn w:val="a0"/>
    <w:link w:val="a4"/>
    <w:uiPriority w:val="99"/>
    <w:rsid w:val="00642EB6"/>
    <w:rPr>
      <w:color w:val="41535D" w:themeColor="text2"/>
      <w:sz w:val="18"/>
    </w:rPr>
  </w:style>
  <w:style w:type="paragraph" w:styleId="a5">
    <w:name w:val="Balloon Text"/>
    <w:basedOn w:val="a"/>
    <w:link w:val="Char1"/>
    <w:uiPriority w:val="99"/>
    <w:semiHidden/>
    <w:unhideWhenUsed/>
    <w:rsid w:val="00E55534"/>
    <w:rPr>
      <w:rFonts w:ascii="Tahoma" w:hAnsi="Tahoma" w:cs="Tahoma"/>
    </w:rPr>
  </w:style>
  <w:style w:type="character" w:customStyle="1" w:styleId="Char1">
    <w:name w:val="批注框文本 Char"/>
    <w:basedOn w:val="a0"/>
    <w:link w:val="a5"/>
    <w:uiPriority w:val="99"/>
    <w:semiHidden/>
    <w:rsid w:val="00E55534"/>
    <w:rPr>
      <w:rFonts w:ascii="Tahoma" w:hAnsi="Tahoma" w:cs="Tahoma"/>
      <w:sz w:val="16"/>
      <w:szCs w:val="16"/>
    </w:rPr>
  </w:style>
  <w:style w:type="table" w:styleId="a6">
    <w:name w:val="Table Grid"/>
    <w:basedOn w:val="a1"/>
    <w:uiPriority w:val="59"/>
    <w:rsid w:val="00E555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itle"/>
    <w:basedOn w:val="a"/>
    <w:next w:val="a8"/>
    <w:link w:val="Char2"/>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Char2">
    <w:name w:val="标题 Char"/>
    <w:basedOn w:val="a0"/>
    <w:link w:val="a7"/>
    <w:rsid w:val="00843B45"/>
    <w:rPr>
      <w:rFonts w:asciiTheme="majorHAnsi" w:eastAsiaTheme="majorEastAsia" w:hAnsiTheme="majorHAnsi" w:cstheme="majorBidi"/>
      <w:b/>
      <w:color w:val="5C666F" w:themeColor="accent1"/>
      <w:sz w:val="40"/>
      <w:szCs w:val="52"/>
    </w:rPr>
  </w:style>
  <w:style w:type="character" w:styleId="a9">
    <w:name w:val="Emphasis"/>
    <w:basedOn w:val="a0"/>
    <w:uiPriority w:val="8"/>
    <w:qFormat/>
    <w:rsid w:val="003E1CB6"/>
    <w:rPr>
      <w:b/>
      <w:i w:val="0"/>
      <w:iCs/>
    </w:rPr>
  </w:style>
  <w:style w:type="paragraph" w:styleId="a8">
    <w:name w:val="Subtitle"/>
    <w:basedOn w:val="a"/>
    <w:link w:val="Char3"/>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Char3">
    <w:name w:val="副标题 Char"/>
    <w:basedOn w:val="a0"/>
    <w:link w:val="a8"/>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a"/>
    <w:uiPriority w:val="10"/>
    <w:qFormat/>
    <w:rsid w:val="00403373"/>
    <w:pPr>
      <w:numPr>
        <w:numId w:val="18"/>
      </w:numPr>
      <w:spacing w:after="60" w:line="360" w:lineRule="exact"/>
    </w:pPr>
    <w:rPr>
      <w:b/>
      <w:sz w:val="24"/>
    </w:rPr>
  </w:style>
  <w:style w:type="numbering" w:customStyle="1" w:styleId="zzzThemen">
    <w:name w:val="zzz_Themen"/>
    <w:basedOn w:val="a2"/>
    <w:uiPriority w:val="99"/>
    <w:rsid w:val="00403373"/>
    <w:pPr>
      <w:numPr>
        <w:numId w:val="18"/>
      </w:numPr>
    </w:pPr>
  </w:style>
  <w:style w:type="paragraph" w:styleId="aa">
    <w:name w:val="List Paragraph"/>
    <w:basedOn w:val="a"/>
    <w:uiPriority w:val="34"/>
    <w:semiHidden/>
    <w:qFormat/>
    <w:rsid w:val="003E1CB6"/>
    <w:pPr>
      <w:ind w:left="720"/>
      <w:contextualSpacing/>
    </w:pPr>
  </w:style>
  <w:style w:type="paragraph" w:customStyle="1" w:styleId="Kolumnentitel">
    <w:name w:val="Kolumnentitel"/>
    <w:basedOn w:val="a"/>
    <w:uiPriority w:val="19"/>
    <w:qFormat/>
    <w:rsid w:val="00B90F78"/>
    <w:rPr>
      <w:caps/>
      <w:sz w:val="14"/>
    </w:rPr>
  </w:style>
  <w:style w:type="paragraph" w:customStyle="1" w:styleId="Seitenzahlen">
    <w:name w:val="Seitenzahlen"/>
    <w:basedOn w:val="a"/>
    <w:uiPriority w:val="19"/>
    <w:qFormat/>
    <w:rsid w:val="00722A17"/>
    <w:pPr>
      <w:jc w:val="right"/>
    </w:pPr>
    <w:rPr>
      <w:caps/>
      <w:sz w:val="14"/>
    </w:rPr>
  </w:style>
  <w:style w:type="character" w:styleId="ab">
    <w:name w:val="page number"/>
    <w:basedOn w:val="a0"/>
    <w:semiHidden/>
    <w:unhideWhenUsed/>
    <w:rsid w:val="007E20D0"/>
    <w:rPr>
      <w:rFonts w:ascii="Times New Roman" w:hAnsi="Times New Roman" w:cs="Times New Roman" w:hint="default"/>
    </w:rPr>
  </w:style>
  <w:style w:type="paragraph" w:customStyle="1" w:styleId="Text">
    <w:name w:val="Text"/>
    <w:basedOn w:val="a"/>
    <w:uiPriority w:val="4"/>
    <w:qFormat/>
    <w:rsid w:val="00A171F4"/>
    <w:pPr>
      <w:spacing w:line="280" w:lineRule="atLeast"/>
      <w:jc w:val="both"/>
    </w:pPr>
    <w:rPr>
      <w:sz w:val="22"/>
    </w:rPr>
  </w:style>
  <w:style w:type="character" w:styleId="ac">
    <w:name w:val="Subtle Emphasis"/>
    <w:basedOn w:val="a0"/>
    <w:uiPriority w:val="7"/>
    <w:qFormat/>
    <w:rsid w:val="006F7602"/>
    <w:rPr>
      <w:i/>
      <w:iCs/>
      <w:color w:val="auto"/>
    </w:rPr>
  </w:style>
  <w:style w:type="numbering" w:customStyle="1" w:styleId="zzzHeadlines">
    <w:name w:val="zzz_Headlines"/>
    <w:basedOn w:val="a2"/>
    <w:uiPriority w:val="99"/>
    <w:rsid w:val="00384A08"/>
    <w:pPr>
      <w:numPr>
        <w:numId w:val="20"/>
      </w:numPr>
    </w:pPr>
  </w:style>
  <w:style w:type="paragraph" w:customStyle="1" w:styleId="Bulletpoint1">
    <w:name w:val="Bulletpoint 1"/>
    <w:basedOn w:val="a"/>
    <w:uiPriority w:val="5"/>
    <w:qFormat/>
    <w:rsid w:val="00B5695F"/>
    <w:pPr>
      <w:numPr>
        <w:numId w:val="22"/>
      </w:numPr>
      <w:spacing w:after="120" w:line="280" w:lineRule="atLeast"/>
      <w:contextualSpacing/>
    </w:pPr>
    <w:rPr>
      <w:sz w:val="22"/>
    </w:rPr>
  </w:style>
  <w:style w:type="paragraph" w:customStyle="1" w:styleId="Bulletpoint2">
    <w:name w:val="Bulletpoint 2"/>
    <w:basedOn w:val="a"/>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a"/>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a2"/>
    <w:uiPriority w:val="99"/>
    <w:rsid w:val="005A4F04"/>
    <w:pPr>
      <w:numPr>
        <w:numId w:val="22"/>
      </w:numPr>
    </w:pPr>
  </w:style>
  <w:style w:type="paragraph" w:customStyle="1" w:styleId="Nummerrierung">
    <w:name w:val="Nummerrierung"/>
    <w:basedOn w:val="a"/>
    <w:uiPriority w:val="5"/>
    <w:qFormat/>
    <w:rsid w:val="008D770E"/>
    <w:pPr>
      <w:numPr>
        <w:numId w:val="24"/>
      </w:numPr>
      <w:spacing w:after="120"/>
    </w:pPr>
    <w:rPr>
      <w:sz w:val="18"/>
    </w:rPr>
  </w:style>
  <w:style w:type="numbering" w:customStyle="1" w:styleId="zzzNummerierung">
    <w:name w:val="zzz_Nummerierung"/>
    <w:basedOn w:val="a2"/>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a1"/>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top w:w="0" w:type="dxa"/>
        <w:left w:w="85" w:type="dxa"/>
        <w:bottom w:w="0"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ad">
    <w:name w:val="caption"/>
    <w:basedOn w:val="a"/>
    <w:next w:val="a"/>
    <w:uiPriority w:val="7"/>
    <w:qFormat/>
    <w:rsid w:val="001B16BB"/>
    <w:pPr>
      <w:spacing w:before="120" w:after="120"/>
    </w:pPr>
    <w:rPr>
      <w:bCs/>
      <w:color w:val="41535D" w:themeColor="text1"/>
      <w:szCs w:val="18"/>
    </w:rPr>
  </w:style>
  <w:style w:type="paragraph" w:styleId="TOC">
    <w:name w:val="TOC Heading"/>
    <w:basedOn w:val="1"/>
    <w:next w:val="a"/>
    <w:uiPriority w:val="39"/>
    <w:qFormat/>
    <w:rsid w:val="00BD1058"/>
    <w:pPr>
      <w:spacing w:line="240" w:lineRule="auto"/>
      <w:outlineLvl w:val="9"/>
    </w:pPr>
    <w:rPr>
      <w:rFonts w:asciiTheme="majorHAnsi" w:hAnsiTheme="majorHAnsi"/>
      <w:bCs/>
      <w:szCs w:val="28"/>
      <w:lang w:eastAsia="de-DE"/>
    </w:rPr>
  </w:style>
  <w:style w:type="paragraph" w:styleId="10">
    <w:name w:val="toc 1"/>
    <w:basedOn w:val="a"/>
    <w:next w:val="a"/>
    <w:autoRedefine/>
    <w:uiPriority w:val="39"/>
    <w:unhideWhenUsed/>
    <w:rsid w:val="00C457C3"/>
    <w:pPr>
      <w:tabs>
        <w:tab w:val="left" w:pos="454"/>
        <w:tab w:val="right" w:leader="dot" w:pos="9514"/>
      </w:tabs>
      <w:spacing w:after="220"/>
      <w:ind w:left="454" w:right="284" w:hanging="454"/>
    </w:pPr>
    <w:rPr>
      <w:b/>
      <w:sz w:val="22"/>
    </w:rPr>
  </w:style>
  <w:style w:type="paragraph" w:styleId="20">
    <w:name w:val="toc 2"/>
    <w:basedOn w:val="a"/>
    <w:next w:val="a"/>
    <w:autoRedefine/>
    <w:uiPriority w:val="39"/>
    <w:unhideWhenUsed/>
    <w:rsid w:val="00C457C3"/>
    <w:pPr>
      <w:tabs>
        <w:tab w:val="left" w:pos="660"/>
        <w:tab w:val="right" w:leader="dot" w:pos="9514"/>
      </w:tabs>
      <w:spacing w:after="100"/>
      <w:ind w:left="454" w:right="284" w:hanging="454"/>
    </w:pPr>
    <w:rPr>
      <w:b/>
      <w:sz w:val="19"/>
    </w:rPr>
  </w:style>
  <w:style w:type="paragraph" w:styleId="30">
    <w:name w:val="toc 3"/>
    <w:basedOn w:val="a"/>
    <w:next w:val="a"/>
    <w:autoRedefine/>
    <w:uiPriority w:val="39"/>
    <w:unhideWhenUsed/>
    <w:rsid w:val="00C457C3"/>
    <w:pPr>
      <w:tabs>
        <w:tab w:val="left" w:pos="964"/>
        <w:tab w:val="right" w:leader="dot" w:pos="9514"/>
      </w:tabs>
      <w:spacing w:after="100"/>
      <w:ind w:left="964" w:hanging="510"/>
    </w:pPr>
  </w:style>
  <w:style w:type="character" w:styleId="ae">
    <w:name w:val="Hyperlink"/>
    <w:basedOn w:val="a0"/>
    <w:uiPriority w:val="99"/>
    <w:unhideWhenUsed/>
    <w:rsid w:val="00BD1058"/>
    <w:rPr>
      <w:color w:val="41535D" w:themeColor="hyperlink"/>
      <w:u w:val="single"/>
    </w:rPr>
  </w:style>
  <w:style w:type="character" w:styleId="af">
    <w:name w:val="Placeholder Text"/>
    <w:basedOn w:val="a0"/>
    <w:uiPriority w:val="99"/>
    <w:semiHidden/>
    <w:rsid w:val="00FF52AE"/>
    <w:rPr>
      <w:color w:val="808080"/>
    </w:rPr>
  </w:style>
  <w:style w:type="paragraph" w:customStyle="1" w:styleId="HeadlineFotos">
    <w:name w:val="Headline Fotos"/>
    <w:basedOn w:val="a"/>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af0">
    <w:name w:val="annotation reference"/>
    <w:basedOn w:val="a0"/>
    <w:uiPriority w:val="99"/>
    <w:semiHidden/>
    <w:unhideWhenUsed/>
    <w:rsid w:val="002878CF"/>
    <w:rPr>
      <w:sz w:val="16"/>
      <w:szCs w:val="16"/>
    </w:rPr>
  </w:style>
  <w:style w:type="paragraph" w:styleId="af1">
    <w:name w:val="annotation text"/>
    <w:basedOn w:val="a"/>
    <w:link w:val="Char4"/>
    <w:uiPriority w:val="99"/>
    <w:semiHidden/>
    <w:unhideWhenUsed/>
    <w:rsid w:val="002878CF"/>
    <w:rPr>
      <w:sz w:val="20"/>
      <w:szCs w:val="20"/>
    </w:rPr>
  </w:style>
  <w:style w:type="character" w:customStyle="1" w:styleId="Char4">
    <w:name w:val="批注文字 Char"/>
    <w:basedOn w:val="a0"/>
    <w:link w:val="af1"/>
    <w:uiPriority w:val="99"/>
    <w:semiHidden/>
    <w:rsid w:val="002878CF"/>
    <w:rPr>
      <w:sz w:val="20"/>
      <w:szCs w:val="20"/>
    </w:rPr>
  </w:style>
  <w:style w:type="paragraph" w:styleId="af2">
    <w:name w:val="annotation subject"/>
    <w:basedOn w:val="af1"/>
    <w:next w:val="af1"/>
    <w:link w:val="Char5"/>
    <w:uiPriority w:val="99"/>
    <w:semiHidden/>
    <w:unhideWhenUsed/>
    <w:rsid w:val="002878CF"/>
    <w:rPr>
      <w:b/>
      <w:bCs/>
    </w:rPr>
  </w:style>
  <w:style w:type="character" w:customStyle="1" w:styleId="Char5">
    <w:name w:val="批注主题 Char"/>
    <w:basedOn w:val="Char4"/>
    <w:link w:val="af2"/>
    <w:uiPriority w:val="99"/>
    <w:semiHidden/>
    <w:rsid w:val="002878CF"/>
    <w:rPr>
      <w:b/>
      <w:bCs/>
      <w:sz w:val="20"/>
      <w:szCs w:val="20"/>
    </w:rPr>
  </w:style>
  <w:style w:type="character" w:customStyle="1" w:styleId="opdicttext22">
    <w:name w:val="op_dict_text22"/>
    <w:basedOn w:val="a0"/>
    <w:rsid w:val="00D82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6DE6C-F82A-4F05-ACA4-DD3F87448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Template>
  <TotalTime>0</TotalTime>
  <Pages>4</Pages>
  <Words>323</Words>
  <Characters>1847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Cindy Wang</cp:lastModifiedBy>
  <cp:revision>180</cp:revision>
  <cp:lastPrinted>2017-08-15T06:46:00Z</cp:lastPrinted>
  <dcterms:created xsi:type="dcterms:W3CDTF">2017-08-15T06:45:00Z</dcterms:created>
  <dcterms:modified xsi:type="dcterms:W3CDTF">2017-08-24T06:46:00Z</dcterms:modified>
</cp:coreProperties>
</file>